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E0F4" w14:textId="486B9970" w:rsidR="00B64613" w:rsidRPr="004354A5" w:rsidRDefault="00AD309F">
      <w:pPr>
        <w:spacing w:after="0"/>
        <w:ind w:firstLine="5103"/>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ab/>
      </w:r>
      <w:r w:rsidR="00211BF8" w:rsidRPr="004354A5">
        <w:rPr>
          <w:rFonts w:ascii="Times New Roman" w:hAnsi="Times New Roman" w:cs="Times New Roman"/>
          <w:color w:val="auto"/>
          <w:sz w:val="24"/>
          <w:szCs w:val="24"/>
          <w:lang w:eastAsia="ar-SA"/>
        </w:rPr>
        <w:t>PATVIRTINTA</w:t>
      </w:r>
    </w:p>
    <w:p w14:paraId="37A9AE28" w14:textId="6F8124BF" w:rsidR="00B64613" w:rsidRPr="004354A5" w:rsidRDefault="00AD309F">
      <w:pPr>
        <w:spacing w:after="0"/>
        <w:ind w:firstLine="5103"/>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211BF8" w:rsidRPr="004354A5">
        <w:rPr>
          <w:rFonts w:ascii="Times New Roman" w:hAnsi="Times New Roman" w:cs="Times New Roman"/>
          <w:color w:val="auto"/>
          <w:sz w:val="24"/>
          <w:szCs w:val="24"/>
        </w:rPr>
        <w:t>Šalčininkų socialinių paslaugų centro</w:t>
      </w:r>
    </w:p>
    <w:p w14:paraId="038B133F" w14:textId="31576824" w:rsidR="002812D9" w:rsidRPr="004354A5" w:rsidRDefault="00AD309F" w:rsidP="002812D9">
      <w:pPr>
        <w:spacing w:after="0"/>
        <w:ind w:firstLine="5103"/>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7B3B76" w:rsidRPr="004354A5">
        <w:rPr>
          <w:rFonts w:ascii="Times New Roman" w:hAnsi="Times New Roman" w:cs="Times New Roman"/>
          <w:color w:val="auto"/>
          <w:sz w:val="24"/>
          <w:szCs w:val="24"/>
        </w:rPr>
        <w:t>d</w:t>
      </w:r>
      <w:r w:rsidR="00CD58A8" w:rsidRPr="004354A5">
        <w:rPr>
          <w:rFonts w:ascii="Times New Roman" w:hAnsi="Times New Roman" w:cs="Times New Roman"/>
          <w:color w:val="auto"/>
          <w:sz w:val="24"/>
          <w:szCs w:val="24"/>
        </w:rPr>
        <w:t>irektoriaus</w:t>
      </w:r>
      <w:r w:rsidR="002812D9" w:rsidRPr="004354A5">
        <w:rPr>
          <w:rFonts w:ascii="Times New Roman" w:hAnsi="Times New Roman" w:cs="Times New Roman"/>
          <w:color w:val="auto"/>
          <w:sz w:val="24"/>
          <w:szCs w:val="24"/>
        </w:rPr>
        <w:t xml:space="preserve"> </w:t>
      </w:r>
      <w:r>
        <w:rPr>
          <w:rFonts w:ascii="Times New Roman" w:hAnsi="Times New Roman" w:cs="Times New Roman"/>
          <w:color w:val="auto"/>
          <w:sz w:val="24"/>
          <w:szCs w:val="24"/>
        </w:rPr>
        <w:t>2022 m. gruodžio 12 d.</w:t>
      </w:r>
    </w:p>
    <w:p w14:paraId="096DFBC8" w14:textId="77203A46" w:rsidR="00B64613" w:rsidRPr="004354A5" w:rsidRDefault="00AD309F" w:rsidP="002812D9">
      <w:pPr>
        <w:spacing w:after="0"/>
        <w:ind w:firstLine="5103"/>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211BF8" w:rsidRPr="004354A5">
        <w:rPr>
          <w:rFonts w:ascii="Times New Roman" w:hAnsi="Times New Roman" w:cs="Times New Roman"/>
          <w:color w:val="auto"/>
          <w:sz w:val="24"/>
          <w:szCs w:val="24"/>
        </w:rPr>
        <w:t>įsakymu Nr.</w:t>
      </w:r>
      <w:r w:rsidR="00AA1E56" w:rsidRPr="004354A5">
        <w:rPr>
          <w:rFonts w:ascii="Times New Roman" w:hAnsi="Times New Roman" w:cs="Times New Roman"/>
          <w:color w:val="auto"/>
          <w:sz w:val="24"/>
          <w:szCs w:val="24"/>
        </w:rPr>
        <w:t xml:space="preserve"> </w:t>
      </w:r>
      <w:r>
        <w:rPr>
          <w:rFonts w:ascii="Times New Roman" w:hAnsi="Times New Roman" w:cs="Times New Roman"/>
          <w:color w:val="auto"/>
          <w:sz w:val="24"/>
          <w:szCs w:val="24"/>
        </w:rPr>
        <w:t>V-254</w:t>
      </w:r>
    </w:p>
    <w:p w14:paraId="5B60DB5B" w14:textId="77777777" w:rsidR="00B64613" w:rsidRDefault="00B64613">
      <w:pPr>
        <w:spacing w:after="0" w:line="240" w:lineRule="auto"/>
        <w:jc w:val="center"/>
        <w:rPr>
          <w:rFonts w:ascii="Times New Roman" w:hAnsi="Times New Roman" w:cs="Times New Roman"/>
          <w:b/>
          <w:caps/>
          <w:color w:val="auto"/>
          <w:sz w:val="24"/>
          <w:szCs w:val="24"/>
        </w:rPr>
      </w:pPr>
    </w:p>
    <w:p w14:paraId="0652C316" w14:textId="77777777" w:rsidR="00AD309F" w:rsidRPr="004354A5" w:rsidRDefault="00AD309F">
      <w:pPr>
        <w:spacing w:after="0" w:line="240" w:lineRule="auto"/>
        <w:jc w:val="center"/>
        <w:rPr>
          <w:rFonts w:ascii="Times New Roman" w:hAnsi="Times New Roman" w:cs="Times New Roman"/>
          <w:b/>
          <w:caps/>
          <w:color w:val="auto"/>
          <w:sz w:val="24"/>
          <w:szCs w:val="24"/>
        </w:rPr>
      </w:pPr>
    </w:p>
    <w:p w14:paraId="09D9F23F" w14:textId="3012CE9A" w:rsidR="00B64613" w:rsidRPr="00AD309F" w:rsidRDefault="00211BF8">
      <w:pPr>
        <w:spacing w:after="0" w:line="240" w:lineRule="auto"/>
        <w:jc w:val="center"/>
        <w:rPr>
          <w:rFonts w:ascii="Times New Roman" w:hAnsi="Times New Roman" w:cs="Times New Roman"/>
          <w:b/>
          <w:caps/>
          <w:color w:val="auto"/>
          <w:sz w:val="24"/>
          <w:szCs w:val="24"/>
        </w:rPr>
      </w:pPr>
      <w:r w:rsidRPr="004354A5">
        <w:rPr>
          <w:rFonts w:ascii="Times New Roman" w:hAnsi="Times New Roman" w:cs="Times New Roman"/>
          <w:b/>
          <w:caps/>
          <w:color w:val="auto"/>
          <w:sz w:val="24"/>
          <w:szCs w:val="24"/>
        </w:rPr>
        <w:t xml:space="preserve">ŠALČININKŲ SOCIALINIŲ PASLAUGŲ CENTRO </w:t>
      </w:r>
      <w:r w:rsidR="006E7A78" w:rsidRPr="004354A5">
        <w:rPr>
          <w:rFonts w:ascii="Times New Roman" w:hAnsi="Times New Roman" w:cs="Times New Roman"/>
          <w:b/>
          <w:caps/>
          <w:color w:val="auto"/>
          <w:sz w:val="24"/>
          <w:szCs w:val="24"/>
        </w:rPr>
        <w:t>KORUPCIJOS PREVENCIJOS TVARKOS APRAŠAS</w:t>
      </w:r>
    </w:p>
    <w:p w14:paraId="092F03E0" w14:textId="77777777" w:rsidR="0032392B" w:rsidRPr="004354A5" w:rsidRDefault="0032392B">
      <w:pPr>
        <w:spacing w:after="0" w:line="240" w:lineRule="auto"/>
        <w:jc w:val="center"/>
        <w:rPr>
          <w:rFonts w:ascii="Times New Roman" w:hAnsi="Times New Roman" w:cs="Times New Roman"/>
          <w:b/>
          <w:color w:val="auto"/>
          <w:sz w:val="24"/>
          <w:szCs w:val="24"/>
        </w:rPr>
      </w:pPr>
    </w:p>
    <w:p w14:paraId="6BB4698F" w14:textId="77777777" w:rsidR="00B64613" w:rsidRPr="004354A5" w:rsidRDefault="00211BF8">
      <w:pPr>
        <w:spacing w:after="0" w:line="240" w:lineRule="auto"/>
        <w:jc w:val="center"/>
        <w:rPr>
          <w:rFonts w:ascii="Times New Roman" w:hAnsi="Times New Roman" w:cs="Times New Roman"/>
          <w:b/>
          <w:caps/>
          <w:color w:val="auto"/>
          <w:sz w:val="24"/>
          <w:szCs w:val="24"/>
        </w:rPr>
      </w:pPr>
      <w:r w:rsidRPr="004354A5">
        <w:rPr>
          <w:rFonts w:ascii="Times New Roman" w:hAnsi="Times New Roman" w:cs="Times New Roman"/>
          <w:b/>
          <w:caps/>
          <w:color w:val="auto"/>
          <w:sz w:val="24"/>
          <w:szCs w:val="24"/>
        </w:rPr>
        <w:t>I skyrius</w:t>
      </w:r>
    </w:p>
    <w:p w14:paraId="03429434" w14:textId="77777777" w:rsidR="00B64613" w:rsidRPr="004354A5" w:rsidRDefault="00211BF8">
      <w:pPr>
        <w:spacing w:after="0" w:line="240" w:lineRule="auto"/>
        <w:jc w:val="center"/>
        <w:rPr>
          <w:rFonts w:ascii="Times New Roman" w:hAnsi="Times New Roman" w:cs="Times New Roman"/>
          <w:b/>
          <w:color w:val="auto"/>
          <w:sz w:val="24"/>
          <w:szCs w:val="24"/>
        </w:rPr>
      </w:pPr>
      <w:r w:rsidRPr="004354A5">
        <w:rPr>
          <w:rFonts w:ascii="Times New Roman" w:hAnsi="Times New Roman" w:cs="Times New Roman"/>
          <w:b/>
          <w:color w:val="auto"/>
          <w:sz w:val="24"/>
          <w:szCs w:val="24"/>
        </w:rPr>
        <w:t>BENDROSIOS NUOSTATOS</w:t>
      </w:r>
    </w:p>
    <w:p w14:paraId="2C3C4F1B" w14:textId="77777777" w:rsidR="00B64613" w:rsidRPr="004354A5" w:rsidRDefault="00B64613">
      <w:pPr>
        <w:spacing w:after="0" w:line="240" w:lineRule="auto"/>
        <w:jc w:val="center"/>
        <w:rPr>
          <w:rFonts w:ascii="Times New Roman" w:hAnsi="Times New Roman" w:cs="Times New Roman"/>
          <w:color w:val="auto"/>
          <w:sz w:val="24"/>
          <w:szCs w:val="24"/>
        </w:rPr>
      </w:pPr>
    </w:p>
    <w:p w14:paraId="20B38BD7" w14:textId="219C07A1" w:rsidR="000A3BDE" w:rsidRPr="004354A5" w:rsidRDefault="00211BF8" w:rsidP="0032392B">
      <w:pPr>
        <w:spacing w:after="0" w:line="276" w:lineRule="auto"/>
        <w:ind w:firstLine="709"/>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 xml:space="preserve">1. Šalčininkų socialinių paslaugų centro </w:t>
      </w:r>
      <w:r w:rsidR="000A3BDE" w:rsidRPr="004354A5">
        <w:rPr>
          <w:rFonts w:ascii="Times New Roman" w:hAnsi="Times New Roman" w:cs="Times New Roman"/>
          <w:color w:val="auto"/>
          <w:sz w:val="24"/>
          <w:szCs w:val="24"/>
        </w:rPr>
        <w:t xml:space="preserve"> (toliau – </w:t>
      </w:r>
      <w:r w:rsidR="007647ED" w:rsidRPr="004354A5">
        <w:rPr>
          <w:rFonts w:ascii="Times New Roman" w:hAnsi="Times New Roman" w:cs="Times New Roman"/>
          <w:color w:val="auto"/>
          <w:sz w:val="24"/>
          <w:szCs w:val="24"/>
        </w:rPr>
        <w:t>C</w:t>
      </w:r>
      <w:r w:rsidR="000A3BDE" w:rsidRPr="004354A5">
        <w:rPr>
          <w:rFonts w:ascii="Times New Roman" w:hAnsi="Times New Roman" w:cs="Times New Roman"/>
          <w:color w:val="auto"/>
          <w:sz w:val="24"/>
          <w:szCs w:val="24"/>
        </w:rPr>
        <w:t xml:space="preserve">entras) </w:t>
      </w:r>
      <w:r w:rsidR="0094344F" w:rsidRPr="004354A5">
        <w:rPr>
          <w:rFonts w:ascii="Times New Roman" w:hAnsi="Times New Roman" w:cs="Times New Roman"/>
          <w:color w:val="auto"/>
          <w:sz w:val="24"/>
          <w:szCs w:val="24"/>
        </w:rPr>
        <w:t>korupcijos prevencijos tvarkos aprašas</w:t>
      </w:r>
      <w:r w:rsidR="000A3BDE" w:rsidRPr="004354A5">
        <w:rPr>
          <w:rFonts w:ascii="Times New Roman" w:hAnsi="Times New Roman" w:cs="Times New Roman"/>
          <w:color w:val="auto"/>
          <w:sz w:val="24"/>
          <w:szCs w:val="24"/>
        </w:rPr>
        <w:t xml:space="preserve"> (toliau – </w:t>
      </w:r>
      <w:r w:rsidR="0094344F" w:rsidRPr="004354A5">
        <w:rPr>
          <w:rFonts w:ascii="Times New Roman" w:hAnsi="Times New Roman" w:cs="Times New Roman"/>
          <w:color w:val="auto"/>
          <w:sz w:val="24"/>
          <w:szCs w:val="24"/>
        </w:rPr>
        <w:t>Tvarkos aprašas</w:t>
      </w:r>
      <w:r w:rsidR="000A3BDE" w:rsidRPr="004354A5">
        <w:rPr>
          <w:rFonts w:ascii="Times New Roman" w:hAnsi="Times New Roman" w:cs="Times New Roman"/>
          <w:color w:val="auto"/>
          <w:sz w:val="24"/>
          <w:szCs w:val="24"/>
        </w:rPr>
        <w:t xml:space="preserve">) </w:t>
      </w:r>
      <w:r w:rsidR="0094344F" w:rsidRPr="004354A5">
        <w:rPr>
          <w:rFonts w:ascii="Times New Roman" w:hAnsi="Times New Roman" w:cs="Times New Roman"/>
          <w:color w:val="auto"/>
          <w:sz w:val="24"/>
          <w:szCs w:val="24"/>
        </w:rPr>
        <w:t>reglamentuoja  korupcijos prevencijos įgyvendinimą Centre.</w:t>
      </w:r>
    </w:p>
    <w:p w14:paraId="16CDB235" w14:textId="7EA72290" w:rsidR="00B74FA5" w:rsidRPr="004354A5" w:rsidRDefault="00211BF8" w:rsidP="0094344F">
      <w:pPr>
        <w:spacing w:after="0" w:line="276" w:lineRule="auto"/>
        <w:ind w:firstLine="709"/>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 xml:space="preserve">2. </w:t>
      </w:r>
      <w:r w:rsidR="0094344F" w:rsidRPr="004354A5">
        <w:rPr>
          <w:rFonts w:ascii="Times New Roman" w:hAnsi="Times New Roman" w:cs="Times New Roman"/>
          <w:color w:val="auto"/>
          <w:sz w:val="24"/>
          <w:szCs w:val="24"/>
        </w:rPr>
        <w:t>Tvarkos apraše vartojamos sąvokos</w:t>
      </w:r>
      <w:r w:rsidR="0094344F" w:rsidRPr="004354A5">
        <w:rPr>
          <w:rStyle w:val="fontstyle01"/>
          <w:color w:val="auto"/>
        </w:rPr>
        <w:t>:</w:t>
      </w:r>
    </w:p>
    <w:p w14:paraId="230389A0" w14:textId="404F0712" w:rsidR="00AA3E81" w:rsidRPr="004354A5" w:rsidRDefault="00AA3E81" w:rsidP="001A703D">
      <w:pPr>
        <w:spacing w:after="0" w:line="276" w:lineRule="auto"/>
        <w:ind w:firstLine="709"/>
        <w:jc w:val="both"/>
        <w:rPr>
          <w:rStyle w:val="fontstyle01"/>
          <w:color w:val="auto"/>
        </w:rPr>
      </w:pPr>
      <w:r w:rsidRPr="004354A5">
        <w:rPr>
          <w:rStyle w:val="fontstyle01"/>
          <w:color w:val="auto"/>
        </w:rPr>
        <w:t xml:space="preserve">2.1. </w:t>
      </w:r>
      <w:r w:rsidRPr="004354A5">
        <w:rPr>
          <w:rStyle w:val="fontstyle01"/>
          <w:b/>
          <w:bCs/>
          <w:color w:val="auto"/>
        </w:rPr>
        <w:t>Korupcija</w:t>
      </w:r>
      <w:r w:rsidRPr="004354A5">
        <w:rPr>
          <w:rStyle w:val="fontstyle01"/>
          <w:color w:val="auto"/>
        </w:rPr>
        <w:t xml:space="preserve"> – piktnaudžiavimas įgaliojimais siekiant naudos sau ar kitam asmeniui viešajame ar privačiame sektoriuje;</w:t>
      </w:r>
    </w:p>
    <w:p w14:paraId="32CF14AF" w14:textId="72CE1E92" w:rsidR="00AA3E81" w:rsidRPr="004354A5" w:rsidRDefault="00AA3E81" w:rsidP="001A703D">
      <w:pPr>
        <w:spacing w:after="0" w:line="276" w:lineRule="auto"/>
        <w:ind w:firstLine="709"/>
        <w:jc w:val="both"/>
        <w:rPr>
          <w:rStyle w:val="fontstyle01"/>
          <w:color w:val="auto"/>
        </w:rPr>
      </w:pPr>
      <w:r w:rsidRPr="004354A5">
        <w:rPr>
          <w:rStyle w:val="fontstyle01"/>
          <w:color w:val="auto"/>
        </w:rPr>
        <w:t xml:space="preserve">2.2. </w:t>
      </w:r>
      <w:r w:rsidRPr="004354A5">
        <w:rPr>
          <w:rStyle w:val="fontstyle01"/>
          <w:b/>
          <w:bCs/>
          <w:color w:val="auto"/>
        </w:rPr>
        <w:t>korupcijos pasireiškimo tikimybės nustatymas</w:t>
      </w:r>
      <w:r w:rsidRPr="004354A5">
        <w:rPr>
          <w:rStyle w:val="fontstyle01"/>
          <w:color w:val="auto"/>
        </w:rPr>
        <w:t xml:space="preserve"> – procedūra, kuria nustatomi korupcijos rizikos veiksniai viešojo sektoriaus subjekto veikloje;</w:t>
      </w:r>
    </w:p>
    <w:p w14:paraId="242814E4" w14:textId="3D369247" w:rsidR="001A703D" w:rsidRPr="004354A5" w:rsidRDefault="0094344F" w:rsidP="001A703D">
      <w:pPr>
        <w:spacing w:after="0" w:line="276" w:lineRule="auto"/>
        <w:ind w:firstLine="709"/>
        <w:jc w:val="both"/>
        <w:rPr>
          <w:rStyle w:val="fontstyle01"/>
          <w:color w:val="auto"/>
        </w:rPr>
      </w:pPr>
      <w:r w:rsidRPr="004354A5">
        <w:rPr>
          <w:rStyle w:val="fontstyle01"/>
          <w:color w:val="auto"/>
        </w:rPr>
        <w:t>2</w:t>
      </w:r>
      <w:r w:rsidR="00B74FA5" w:rsidRPr="004354A5">
        <w:rPr>
          <w:rStyle w:val="fontstyle01"/>
          <w:color w:val="auto"/>
        </w:rPr>
        <w:t>.</w:t>
      </w:r>
      <w:r w:rsidR="00AA3E81" w:rsidRPr="004354A5">
        <w:rPr>
          <w:rStyle w:val="fontstyle01"/>
          <w:color w:val="auto"/>
        </w:rPr>
        <w:t>3</w:t>
      </w:r>
      <w:r w:rsidR="00B74FA5" w:rsidRPr="004354A5">
        <w:rPr>
          <w:rStyle w:val="fontstyle01"/>
          <w:color w:val="auto"/>
        </w:rPr>
        <w:t xml:space="preserve">. </w:t>
      </w:r>
      <w:r w:rsidR="00AA3E81" w:rsidRPr="004354A5">
        <w:rPr>
          <w:rStyle w:val="fontstyle01"/>
          <w:b/>
          <w:bCs/>
          <w:color w:val="auto"/>
        </w:rPr>
        <w:t>k</w:t>
      </w:r>
      <w:r w:rsidRPr="004354A5">
        <w:rPr>
          <w:rStyle w:val="fontstyle01"/>
          <w:b/>
          <w:bCs/>
          <w:color w:val="auto"/>
        </w:rPr>
        <w:t>orupcijos prevencija</w:t>
      </w:r>
      <w:r w:rsidRPr="004354A5">
        <w:rPr>
          <w:rStyle w:val="fontstyle01"/>
          <w:color w:val="auto"/>
        </w:rPr>
        <w:t xml:space="preserve"> – </w:t>
      </w:r>
      <w:r w:rsidR="001A703D" w:rsidRPr="004354A5">
        <w:rPr>
          <w:rStyle w:val="fontstyle01"/>
          <w:color w:val="auto"/>
        </w:rPr>
        <w:t>sisteminga veikla, kuria siekiama didinti viešojo ir privataus sektorių subjektų atsparumą korupcijai ir kuri apima korupcijos rizikos veiksnių nustatymą, įvertinimą, šalinimą ir (ar) mažinimą, sudarant bei įgyvendinant korupcijai atsparios aplinkos kūrimo sistemą;</w:t>
      </w:r>
    </w:p>
    <w:p w14:paraId="0D9B26FA" w14:textId="77777777" w:rsidR="000A61B2" w:rsidRPr="004354A5" w:rsidRDefault="00455A1B" w:rsidP="000A61B2">
      <w:pPr>
        <w:spacing w:line="240" w:lineRule="auto"/>
        <w:ind w:firstLine="720"/>
        <w:contextualSpacing/>
        <w:jc w:val="both"/>
        <w:rPr>
          <w:rFonts w:ascii="Times New Roman" w:hAnsi="Times New Roman" w:cs="Times New Roman"/>
          <w:bCs/>
          <w:color w:val="auto"/>
          <w:sz w:val="24"/>
          <w:szCs w:val="24"/>
        </w:rPr>
      </w:pPr>
      <w:r w:rsidRPr="004354A5">
        <w:rPr>
          <w:rStyle w:val="fontstyle01"/>
          <w:color w:val="auto"/>
        </w:rPr>
        <w:t>2.4.</w:t>
      </w:r>
      <w:r w:rsidR="000A61B2" w:rsidRPr="004354A5">
        <w:rPr>
          <w:rStyle w:val="fontstyle01"/>
          <w:color w:val="auto"/>
        </w:rPr>
        <w:t xml:space="preserve"> k</w:t>
      </w:r>
      <w:r w:rsidR="000A61B2" w:rsidRPr="004354A5">
        <w:rPr>
          <w:rFonts w:ascii="Times New Roman" w:hAnsi="Times New Roman" w:cs="Times New Roman"/>
          <w:b/>
          <w:bCs/>
          <w:color w:val="auto"/>
          <w:sz w:val="24"/>
          <w:szCs w:val="24"/>
        </w:rPr>
        <w:t>orupcijos rizikos valdymas</w:t>
      </w:r>
      <w:r w:rsidR="000A61B2" w:rsidRPr="004354A5">
        <w:rPr>
          <w:rFonts w:ascii="Times New Roman" w:hAnsi="Times New Roman" w:cs="Times New Roman"/>
          <w:bCs/>
          <w:color w:val="auto"/>
          <w:sz w:val="24"/>
          <w:szCs w:val="24"/>
        </w:rPr>
        <w:t xml:space="preserve"> </w:t>
      </w:r>
      <w:r w:rsidR="000A61B2" w:rsidRPr="004354A5">
        <w:rPr>
          <w:rFonts w:ascii="Times New Roman" w:hAnsi="Times New Roman" w:cs="Times New Roman"/>
          <w:color w:val="auto"/>
          <w:sz w:val="24"/>
          <w:szCs w:val="24"/>
        </w:rPr>
        <w:t>–</w:t>
      </w:r>
      <w:r w:rsidR="000A61B2" w:rsidRPr="004354A5">
        <w:rPr>
          <w:rFonts w:ascii="Times New Roman" w:hAnsi="Times New Roman" w:cs="Times New Roman"/>
          <w:bCs/>
          <w:color w:val="auto"/>
          <w:sz w:val="24"/>
          <w:szCs w:val="24"/>
        </w:rPr>
        <w:t xml:space="preserve"> viešojo sektoriaus subjekto vidaus kontrolės sudedamoji dalis, apimanti korupcijos rizikos veiksnių nustatymą, įvertinimą ir priemonių, kurios mažina korupcijos riziką, parinkimą, jų įgyvendinimą, pasiektų rezultatų vertinimą.</w:t>
      </w:r>
    </w:p>
    <w:p w14:paraId="14330A60" w14:textId="24272AA1" w:rsidR="00B74FA5" w:rsidRPr="004354A5" w:rsidRDefault="0094344F" w:rsidP="000A61B2">
      <w:pPr>
        <w:spacing w:line="240" w:lineRule="auto"/>
        <w:ind w:firstLine="720"/>
        <w:contextualSpacing/>
        <w:jc w:val="both"/>
        <w:rPr>
          <w:rStyle w:val="fontstyle01"/>
          <w:bCs/>
          <w:color w:val="auto"/>
        </w:rPr>
      </w:pPr>
      <w:r w:rsidRPr="004354A5">
        <w:rPr>
          <w:rStyle w:val="fontstyle01"/>
          <w:color w:val="auto"/>
        </w:rPr>
        <w:t>2</w:t>
      </w:r>
      <w:r w:rsidR="00B74FA5" w:rsidRPr="004354A5">
        <w:rPr>
          <w:rStyle w:val="fontstyle01"/>
          <w:color w:val="auto"/>
        </w:rPr>
        <w:t>.</w:t>
      </w:r>
      <w:r w:rsidR="00455A1B" w:rsidRPr="004354A5">
        <w:rPr>
          <w:rStyle w:val="fontstyle01"/>
          <w:color w:val="auto"/>
        </w:rPr>
        <w:t>5</w:t>
      </w:r>
      <w:r w:rsidR="00B74FA5" w:rsidRPr="004354A5">
        <w:rPr>
          <w:rStyle w:val="fontstyle01"/>
          <w:color w:val="auto"/>
        </w:rPr>
        <w:t xml:space="preserve">. </w:t>
      </w:r>
      <w:r w:rsidR="00AA3E81" w:rsidRPr="004354A5">
        <w:rPr>
          <w:rStyle w:val="fontstyle01"/>
          <w:b/>
          <w:bCs/>
          <w:color w:val="auto"/>
        </w:rPr>
        <w:t>k</w:t>
      </w:r>
      <w:r w:rsidRPr="004354A5">
        <w:rPr>
          <w:rStyle w:val="fontstyle01"/>
          <w:b/>
          <w:bCs/>
          <w:color w:val="auto"/>
        </w:rPr>
        <w:t>orupcijos rizikos veiksniai</w:t>
      </w:r>
      <w:r w:rsidRPr="004354A5">
        <w:rPr>
          <w:rStyle w:val="fontstyle01"/>
          <w:color w:val="auto"/>
        </w:rPr>
        <w:t xml:space="preserve"> – priežastys, sąlygos,</w:t>
      </w:r>
      <w:r w:rsidR="000B565E" w:rsidRPr="004354A5">
        <w:rPr>
          <w:rStyle w:val="fontstyle01"/>
          <w:color w:val="auto"/>
        </w:rPr>
        <w:t xml:space="preserve"> įvykiai,</w:t>
      </w:r>
      <w:r w:rsidRPr="004354A5">
        <w:rPr>
          <w:rStyle w:val="fontstyle01"/>
          <w:color w:val="auto"/>
        </w:rPr>
        <w:t xml:space="preserve"> aplinkybės</w:t>
      </w:r>
      <w:r w:rsidR="000B565E" w:rsidRPr="004354A5">
        <w:rPr>
          <w:rStyle w:val="fontstyle01"/>
          <w:color w:val="auto"/>
        </w:rPr>
        <w:t xml:space="preserve">, </w:t>
      </w:r>
      <w:r w:rsidRPr="004354A5">
        <w:rPr>
          <w:rStyle w:val="fontstyle01"/>
          <w:color w:val="auto"/>
        </w:rPr>
        <w:t xml:space="preserve">dėl kurių gali </w:t>
      </w:r>
      <w:r w:rsidR="000B565E" w:rsidRPr="004354A5">
        <w:rPr>
          <w:rStyle w:val="fontstyle01"/>
          <w:color w:val="auto"/>
        </w:rPr>
        <w:t>pasireikšti</w:t>
      </w:r>
      <w:r w:rsidRPr="004354A5">
        <w:rPr>
          <w:rStyle w:val="fontstyle01"/>
          <w:color w:val="auto"/>
        </w:rPr>
        <w:t xml:space="preserve"> korupcijos rizika</w:t>
      </w:r>
      <w:r w:rsidR="00B74FA5" w:rsidRPr="004354A5">
        <w:rPr>
          <w:rStyle w:val="fontstyle01"/>
          <w:color w:val="auto"/>
        </w:rPr>
        <w:t>;</w:t>
      </w:r>
    </w:p>
    <w:p w14:paraId="7FDFD712" w14:textId="7ACAE974" w:rsidR="00455A1B" w:rsidRPr="004354A5" w:rsidRDefault="00AA3E81" w:rsidP="00455A1B">
      <w:pPr>
        <w:spacing w:line="240" w:lineRule="auto"/>
        <w:ind w:firstLine="720"/>
        <w:contextualSpacing/>
        <w:jc w:val="both"/>
        <w:rPr>
          <w:rFonts w:ascii="Times New Roman" w:hAnsi="Times New Roman" w:cs="Times New Roman"/>
          <w:color w:val="auto"/>
          <w:sz w:val="24"/>
          <w:szCs w:val="24"/>
        </w:rPr>
      </w:pPr>
      <w:r w:rsidRPr="004354A5">
        <w:rPr>
          <w:rStyle w:val="fontstyle01"/>
          <w:color w:val="auto"/>
        </w:rPr>
        <w:t>2.</w:t>
      </w:r>
      <w:r w:rsidR="00455A1B" w:rsidRPr="004354A5">
        <w:rPr>
          <w:rStyle w:val="fontstyle01"/>
          <w:color w:val="auto"/>
        </w:rPr>
        <w:t>6</w:t>
      </w:r>
      <w:r w:rsidRPr="004354A5">
        <w:rPr>
          <w:rStyle w:val="fontstyle01"/>
          <w:color w:val="auto"/>
        </w:rPr>
        <w:t>.</w:t>
      </w:r>
      <w:r w:rsidR="00455A1B" w:rsidRPr="004354A5">
        <w:rPr>
          <w:rStyle w:val="fontstyle01"/>
          <w:color w:val="auto"/>
        </w:rPr>
        <w:t xml:space="preserve"> </w:t>
      </w:r>
      <w:r w:rsidR="00455A1B" w:rsidRPr="004354A5">
        <w:rPr>
          <w:rFonts w:ascii="Times New Roman" w:hAnsi="Times New Roman" w:cs="Times New Roman"/>
          <w:b/>
          <w:bCs/>
          <w:color w:val="auto"/>
          <w:sz w:val="24"/>
          <w:szCs w:val="24"/>
        </w:rPr>
        <w:t>korupcinio pobūdžio nusikalstamos veikos:</w:t>
      </w:r>
    </w:p>
    <w:p w14:paraId="494AC4F9" w14:textId="77777777" w:rsidR="00455A1B" w:rsidRPr="004354A5" w:rsidRDefault="00455A1B" w:rsidP="00455A1B">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 kyšininkavimas, prekyba poveikiu, papirkimas, piktnaudžiavimas;</w:t>
      </w:r>
    </w:p>
    <w:p w14:paraId="547372FA" w14:textId="77777777" w:rsidR="00455A1B" w:rsidRPr="004354A5" w:rsidRDefault="00455A1B" w:rsidP="00455A1B">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2) 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w:t>
      </w:r>
      <w:r w:rsidRPr="004354A5">
        <w:rPr>
          <w:rFonts w:ascii="Times New Roman" w:hAnsi="Times New Roman" w:cs="Times New Roman"/>
          <w:iCs/>
          <w:color w:val="auto"/>
          <w:sz w:val="24"/>
          <w:szCs w:val="24"/>
        </w:rPr>
        <w:t xml:space="preserve"> </w:t>
      </w:r>
      <w:r w:rsidRPr="004354A5">
        <w:rPr>
          <w:rFonts w:ascii="Times New Roman" w:hAnsi="Times New Roman" w:cs="Times New Roman"/>
          <w:color w:val="auto"/>
          <w:sz w:val="24"/>
          <w:szCs w:val="24"/>
        </w:rPr>
        <w:t>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14:paraId="6C0EB796" w14:textId="77777777" w:rsidR="00455A1B" w:rsidRPr="004354A5" w:rsidRDefault="00455A1B" w:rsidP="00455A1B">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3) kitos nusikalstamos veikos, kuriomis siekiama kyšio, papirkimo arba nuslėpti ar užmaskuoti kyšininkavimą, prekybą poveikiu ar papirkimą.</w:t>
      </w:r>
    </w:p>
    <w:p w14:paraId="0521C40B" w14:textId="28A0F4DB" w:rsidR="00B74FA5" w:rsidRPr="004354A5" w:rsidRDefault="00455A1B" w:rsidP="00455A1B">
      <w:pPr>
        <w:spacing w:after="0" w:line="276" w:lineRule="auto"/>
        <w:jc w:val="both"/>
        <w:rPr>
          <w:rStyle w:val="fontstyle01"/>
          <w:color w:val="auto"/>
        </w:rPr>
      </w:pPr>
      <w:r w:rsidRPr="004354A5">
        <w:rPr>
          <w:rStyle w:val="fontstyle01"/>
          <w:color w:val="auto"/>
        </w:rPr>
        <w:t xml:space="preserve">            </w:t>
      </w:r>
      <w:r w:rsidR="0094344F" w:rsidRPr="004354A5">
        <w:rPr>
          <w:rStyle w:val="fontstyle01"/>
          <w:color w:val="auto"/>
        </w:rPr>
        <w:t>2</w:t>
      </w:r>
      <w:r w:rsidR="00B74FA5" w:rsidRPr="004354A5">
        <w:rPr>
          <w:rStyle w:val="fontstyle01"/>
          <w:color w:val="auto"/>
        </w:rPr>
        <w:t>.</w:t>
      </w:r>
      <w:r w:rsidRPr="004354A5">
        <w:rPr>
          <w:rStyle w:val="fontstyle01"/>
          <w:color w:val="auto"/>
        </w:rPr>
        <w:t>7</w:t>
      </w:r>
      <w:r w:rsidR="00B74FA5" w:rsidRPr="004354A5">
        <w:rPr>
          <w:rStyle w:val="fontstyle01"/>
          <w:color w:val="auto"/>
        </w:rPr>
        <w:t xml:space="preserve">. </w:t>
      </w:r>
      <w:r w:rsidR="0094344F" w:rsidRPr="004354A5">
        <w:rPr>
          <w:rStyle w:val="fontstyle01"/>
          <w:color w:val="auto"/>
        </w:rPr>
        <w:t>korupcinio pobūdžio teisės pažeidimas –</w:t>
      </w:r>
      <w:r w:rsidR="00AA3E81" w:rsidRPr="004354A5">
        <w:rPr>
          <w:rStyle w:val="fontstyle01"/>
          <w:color w:val="auto"/>
        </w:rPr>
        <w:t xml:space="preserve"> administracinis nusižengimas, darbo pareigų pažeidimas ar tarnybinis nusižengimas, padaromas piktnaudžiaujant įgaliojimais ir tiesiogiai ar netiesiogiai siekiant naudos sau ar kitam asmeniui, taip pat korupcinio pobūdžio nusikalstama veika. </w:t>
      </w:r>
      <w:r w:rsidR="0094344F" w:rsidRPr="004354A5">
        <w:rPr>
          <w:rStyle w:val="fontstyle01"/>
          <w:color w:val="auto"/>
        </w:rPr>
        <w:t xml:space="preserve"> </w:t>
      </w:r>
    </w:p>
    <w:p w14:paraId="62B00BE4" w14:textId="3EDBCB6E" w:rsidR="00A85EBE" w:rsidRPr="004354A5" w:rsidRDefault="0094344F" w:rsidP="00D06CE3">
      <w:pPr>
        <w:spacing w:after="0" w:line="276" w:lineRule="auto"/>
        <w:ind w:firstLine="709"/>
        <w:jc w:val="both"/>
        <w:rPr>
          <w:rStyle w:val="fontstyle01"/>
          <w:color w:val="auto"/>
        </w:rPr>
      </w:pPr>
      <w:r w:rsidRPr="004354A5">
        <w:rPr>
          <w:rStyle w:val="fontstyle01"/>
          <w:color w:val="auto"/>
        </w:rPr>
        <w:t>3</w:t>
      </w:r>
      <w:r w:rsidR="00B74FA5" w:rsidRPr="004354A5">
        <w:rPr>
          <w:rStyle w:val="fontstyle01"/>
          <w:color w:val="auto"/>
        </w:rPr>
        <w:t xml:space="preserve">. </w:t>
      </w:r>
      <w:r w:rsidR="00A85EBE" w:rsidRPr="004354A5">
        <w:rPr>
          <w:rStyle w:val="fontstyle01"/>
          <w:color w:val="auto"/>
        </w:rPr>
        <w:t xml:space="preserve">Kitos Tvarkos apraše vartojamos sąvokos suprantamos taip, kad jos apibrėžtos </w:t>
      </w:r>
      <w:r w:rsidR="00D06CE3" w:rsidRPr="004354A5">
        <w:rPr>
          <w:rStyle w:val="fontstyle01"/>
          <w:color w:val="auto"/>
        </w:rPr>
        <w:t>Lietuvos Respublikos korupcijos prevencijos įstatyme, patvirtin</w:t>
      </w:r>
      <w:r w:rsidR="00EB101D" w:rsidRPr="004354A5">
        <w:rPr>
          <w:rStyle w:val="fontstyle01"/>
          <w:color w:val="auto"/>
        </w:rPr>
        <w:t>tame</w:t>
      </w:r>
      <w:r w:rsidR="00D06CE3" w:rsidRPr="004354A5">
        <w:rPr>
          <w:rStyle w:val="fontstyle01"/>
          <w:color w:val="auto"/>
        </w:rPr>
        <w:t xml:space="preserve"> Lietuvos Respublikos </w:t>
      </w:r>
      <w:r w:rsidR="00EB101D" w:rsidRPr="004354A5">
        <w:rPr>
          <w:rStyle w:val="fontstyle01"/>
          <w:color w:val="auto"/>
        </w:rPr>
        <w:t>Seimo</w:t>
      </w:r>
      <w:r w:rsidR="00D06CE3" w:rsidRPr="004354A5">
        <w:rPr>
          <w:rStyle w:val="fontstyle01"/>
          <w:color w:val="auto"/>
        </w:rPr>
        <w:t xml:space="preserve"> 2002 m. </w:t>
      </w:r>
      <w:r w:rsidR="00EB101D" w:rsidRPr="004354A5">
        <w:rPr>
          <w:rStyle w:val="fontstyle01"/>
          <w:color w:val="auto"/>
        </w:rPr>
        <w:t>birželio</w:t>
      </w:r>
      <w:r w:rsidR="00D06CE3" w:rsidRPr="004354A5">
        <w:rPr>
          <w:rStyle w:val="fontstyle01"/>
          <w:color w:val="auto"/>
        </w:rPr>
        <w:t xml:space="preserve"> </w:t>
      </w:r>
      <w:r w:rsidR="00EB101D" w:rsidRPr="004354A5">
        <w:rPr>
          <w:rStyle w:val="fontstyle01"/>
          <w:color w:val="auto"/>
        </w:rPr>
        <w:t>12</w:t>
      </w:r>
      <w:r w:rsidR="00D06CE3" w:rsidRPr="004354A5">
        <w:rPr>
          <w:rStyle w:val="fontstyle01"/>
          <w:color w:val="auto"/>
        </w:rPr>
        <w:t xml:space="preserve"> d. Nr. </w:t>
      </w:r>
      <w:r w:rsidR="00EB101D" w:rsidRPr="004354A5">
        <w:rPr>
          <w:rStyle w:val="fontstyle01"/>
          <w:color w:val="auto"/>
        </w:rPr>
        <w:t>IX-904, galiojanti suvestinė redakcija nuo 2022-01-01 d.</w:t>
      </w:r>
    </w:p>
    <w:p w14:paraId="4C5E159A" w14:textId="69E9E168" w:rsidR="0094344F" w:rsidRPr="004354A5" w:rsidRDefault="0094344F" w:rsidP="00D06CE3">
      <w:pPr>
        <w:spacing w:after="0" w:line="276" w:lineRule="auto"/>
        <w:ind w:firstLine="709"/>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4.</w:t>
      </w:r>
      <w:r w:rsidR="00A85EBE" w:rsidRPr="004354A5">
        <w:rPr>
          <w:rFonts w:ascii="Times New Roman" w:hAnsi="Times New Roman" w:cs="Times New Roman"/>
          <w:color w:val="auto"/>
          <w:sz w:val="24"/>
          <w:szCs w:val="24"/>
        </w:rPr>
        <w:t xml:space="preserve"> Korupcijos prevenciją Centre įgyvendina Cento direktoriaus įsakymu sudaryta Darbo grupė, vykdanti korupcijos prevencijos funkcijas (toliau – Darbo grupė).</w:t>
      </w:r>
    </w:p>
    <w:p w14:paraId="542BDEA7" w14:textId="77777777" w:rsidR="00D61B67" w:rsidRPr="004354A5" w:rsidRDefault="00D61B67">
      <w:pPr>
        <w:spacing w:after="0" w:line="240" w:lineRule="auto"/>
        <w:ind w:firstLine="709"/>
        <w:jc w:val="both"/>
        <w:rPr>
          <w:rFonts w:ascii="Times New Roman" w:hAnsi="Times New Roman" w:cs="Times New Roman"/>
          <w:color w:val="auto"/>
          <w:sz w:val="24"/>
          <w:szCs w:val="24"/>
        </w:rPr>
      </w:pPr>
    </w:p>
    <w:p w14:paraId="144E239D" w14:textId="77777777" w:rsidR="00B64613" w:rsidRPr="004354A5" w:rsidRDefault="00B64613">
      <w:pPr>
        <w:spacing w:after="0" w:line="240" w:lineRule="auto"/>
        <w:jc w:val="center"/>
        <w:rPr>
          <w:rFonts w:ascii="Times New Roman" w:hAnsi="Times New Roman" w:cs="Times New Roman"/>
          <w:b/>
          <w:caps/>
          <w:color w:val="auto"/>
          <w:sz w:val="24"/>
          <w:szCs w:val="24"/>
        </w:rPr>
      </w:pPr>
    </w:p>
    <w:p w14:paraId="14B8E7A0" w14:textId="77777777" w:rsidR="00B64613" w:rsidRPr="004354A5" w:rsidRDefault="00211BF8">
      <w:pPr>
        <w:spacing w:after="0" w:line="240" w:lineRule="auto"/>
        <w:jc w:val="center"/>
        <w:rPr>
          <w:rFonts w:ascii="Times New Roman" w:hAnsi="Times New Roman" w:cs="Times New Roman"/>
          <w:b/>
          <w:caps/>
          <w:color w:val="auto"/>
          <w:sz w:val="24"/>
          <w:szCs w:val="24"/>
        </w:rPr>
      </w:pPr>
      <w:r w:rsidRPr="004354A5">
        <w:rPr>
          <w:rFonts w:ascii="Times New Roman" w:hAnsi="Times New Roman" w:cs="Times New Roman"/>
          <w:b/>
          <w:caps/>
          <w:color w:val="auto"/>
          <w:sz w:val="24"/>
          <w:szCs w:val="24"/>
        </w:rPr>
        <w:t>II</w:t>
      </w:r>
      <w:r w:rsidR="008F35E9" w:rsidRPr="004354A5">
        <w:rPr>
          <w:rFonts w:ascii="Times New Roman" w:hAnsi="Times New Roman" w:cs="Times New Roman"/>
          <w:b/>
          <w:caps/>
          <w:color w:val="auto"/>
          <w:sz w:val="24"/>
          <w:szCs w:val="24"/>
        </w:rPr>
        <w:t xml:space="preserve"> </w:t>
      </w:r>
      <w:r w:rsidRPr="004354A5">
        <w:rPr>
          <w:rFonts w:ascii="Times New Roman" w:hAnsi="Times New Roman" w:cs="Times New Roman"/>
          <w:b/>
          <w:caps/>
          <w:color w:val="auto"/>
          <w:sz w:val="24"/>
          <w:szCs w:val="24"/>
        </w:rPr>
        <w:t xml:space="preserve"> skyrius</w:t>
      </w:r>
    </w:p>
    <w:p w14:paraId="149A9156" w14:textId="6119B614" w:rsidR="00FB5783" w:rsidRPr="004354A5" w:rsidRDefault="00B7295B">
      <w:pPr>
        <w:spacing w:after="0" w:line="240" w:lineRule="auto"/>
        <w:jc w:val="center"/>
        <w:rPr>
          <w:rFonts w:ascii="Times New Roman" w:hAnsi="Times New Roman" w:cs="Times New Roman"/>
          <w:b/>
          <w:caps/>
          <w:color w:val="auto"/>
          <w:sz w:val="24"/>
          <w:szCs w:val="24"/>
        </w:rPr>
      </w:pPr>
      <w:r w:rsidRPr="004354A5">
        <w:rPr>
          <w:rFonts w:ascii="Times New Roman" w:hAnsi="Times New Roman" w:cs="Times New Roman"/>
          <w:b/>
          <w:bCs/>
          <w:color w:val="auto"/>
          <w:sz w:val="24"/>
          <w:szCs w:val="24"/>
        </w:rPr>
        <w:t>KORUPCIJOS PREVENCIJOS TIKSLAI IR UŽDAVINIAI</w:t>
      </w:r>
    </w:p>
    <w:p w14:paraId="08C64A2A" w14:textId="77777777" w:rsidR="00B74FA5" w:rsidRPr="004354A5" w:rsidRDefault="00B74FA5">
      <w:pPr>
        <w:spacing w:after="0" w:line="240" w:lineRule="auto"/>
        <w:jc w:val="center"/>
        <w:rPr>
          <w:rFonts w:ascii="Times New Roman" w:hAnsi="Times New Roman" w:cs="Times New Roman"/>
          <w:b/>
          <w:caps/>
          <w:color w:val="auto"/>
          <w:sz w:val="24"/>
          <w:szCs w:val="24"/>
        </w:rPr>
      </w:pPr>
    </w:p>
    <w:p w14:paraId="3A17F065" w14:textId="37EA26BB" w:rsidR="00FB5783" w:rsidRPr="004354A5" w:rsidRDefault="00211BF8" w:rsidP="0032392B">
      <w:pPr>
        <w:tabs>
          <w:tab w:val="left" w:pos="0"/>
          <w:tab w:val="left" w:pos="1560"/>
        </w:tabs>
        <w:spacing w:after="0" w:line="276" w:lineRule="auto"/>
        <w:ind w:firstLine="709"/>
        <w:jc w:val="both"/>
        <w:rPr>
          <w:rStyle w:val="fontstyle01"/>
          <w:color w:val="auto"/>
        </w:rPr>
      </w:pPr>
      <w:r w:rsidRPr="004354A5">
        <w:rPr>
          <w:rFonts w:ascii="Times New Roman" w:hAnsi="Times New Roman" w:cs="Times New Roman"/>
          <w:color w:val="auto"/>
          <w:sz w:val="24"/>
          <w:szCs w:val="24"/>
        </w:rPr>
        <w:t xml:space="preserve">5. </w:t>
      </w:r>
      <w:r w:rsidR="00B7295B" w:rsidRPr="004354A5">
        <w:rPr>
          <w:rStyle w:val="fontstyle01"/>
          <w:color w:val="auto"/>
        </w:rPr>
        <w:t>Korupcijos prevencijos tikslas – siekti užkirsti kelią korupcijos pasireiškimui Centre</w:t>
      </w:r>
      <w:r w:rsidR="00275CD9" w:rsidRPr="004354A5">
        <w:rPr>
          <w:rStyle w:val="fontstyle01"/>
          <w:color w:val="auto"/>
        </w:rPr>
        <w:t>, kurti socialinę gerovę, stiprinti paslaugų teikimo kokybę, saugoti sąžiningos konkurencijos laisvę, kad korupcija kuo mažiau trukdytų plėtoti demokratiją.</w:t>
      </w:r>
    </w:p>
    <w:p w14:paraId="56323D0C" w14:textId="77777777" w:rsidR="00B7295B" w:rsidRPr="004354A5" w:rsidRDefault="00B7295B" w:rsidP="00275CD9">
      <w:pPr>
        <w:tabs>
          <w:tab w:val="left" w:pos="0"/>
          <w:tab w:val="left" w:pos="1560"/>
        </w:tabs>
        <w:spacing w:after="0" w:line="240" w:lineRule="auto"/>
        <w:ind w:firstLine="709"/>
        <w:contextualSpacing/>
        <w:jc w:val="both"/>
        <w:rPr>
          <w:rStyle w:val="fontstyle01"/>
          <w:color w:val="auto"/>
        </w:rPr>
      </w:pPr>
      <w:r w:rsidRPr="004354A5">
        <w:rPr>
          <w:rStyle w:val="fontstyle01"/>
          <w:color w:val="auto"/>
        </w:rPr>
        <w:t>6</w:t>
      </w:r>
      <w:r w:rsidR="00FB5783" w:rsidRPr="004354A5">
        <w:rPr>
          <w:rStyle w:val="fontstyle01"/>
          <w:color w:val="auto"/>
        </w:rPr>
        <w:t xml:space="preserve">. </w:t>
      </w:r>
      <w:r w:rsidRPr="004354A5">
        <w:rPr>
          <w:rStyle w:val="fontstyle01"/>
          <w:color w:val="auto"/>
        </w:rPr>
        <w:t>Korupcijos prevencijos uždaviniai:</w:t>
      </w:r>
    </w:p>
    <w:p w14:paraId="09CD05DD" w14:textId="53E55466" w:rsidR="00275CD9" w:rsidRPr="004354A5" w:rsidRDefault="00275CD9" w:rsidP="00275CD9">
      <w:pPr>
        <w:spacing w:line="240" w:lineRule="auto"/>
        <w:ind w:firstLine="720"/>
        <w:contextualSpacing/>
        <w:jc w:val="both"/>
        <w:rPr>
          <w:rFonts w:ascii="Times New Roman" w:hAnsi="Times New Roman" w:cs="Times New Roman"/>
          <w:color w:val="auto"/>
          <w:sz w:val="24"/>
          <w:szCs w:val="24"/>
        </w:rPr>
      </w:pPr>
      <w:bookmarkStart w:id="0" w:name="part_24698d27673e410ca68e197228854888"/>
      <w:bookmarkEnd w:id="0"/>
      <w:r w:rsidRPr="004354A5">
        <w:rPr>
          <w:rFonts w:ascii="Times New Roman" w:hAnsi="Times New Roman" w:cs="Times New Roman"/>
          <w:color w:val="auto"/>
          <w:sz w:val="24"/>
          <w:szCs w:val="24"/>
        </w:rPr>
        <w:t xml:space="preserve">6.1. kurti korupcijai atsparią aplinką; </w:t>
      </w:r>
    </w:p>
    <w:p w14:paraId="1966B173" w14:textId="7151EF46" w:rsidR="00275CD9" w:rsidRPr="004354A5" w:rsidRDefault="00275CD9" w:rsidP="00275CD9">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6.2. didinti antikorupcinį sąmoningumą;</w:t>
      </w:r>
    </w:p>
    <w:p w14:paraId="13B24B2B" w14:textId="1BEE595E" w:rsidR="00275CD9" w:rsidRPr="004354A5" w:rsidRDefault="00275CD9" w:rsidP="00275CD9">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6.3. sistemiškai ir koordinuotai šalinti korupcijos rizikos veiksnius, mažinti korupcijos riziką;</w:t>
      </w:r>
    </w:p>
    <w:p w14:paraId="39FA618D" w14:textId="33E6A931" w:rsidR="00275CD9" w:rsidRPr="004354A5" w:rsidRDefault="00275CD9" w:rsidP="00275CD9">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 xml:space="preserve">6.4. sudaryti prielaidas darniam ir veiksmingam korupcijos prevencijos subjektų sistemos veikimui; </w:t>
      </w:r>
    </w:p>
    <w:p w14:paraId="557D2926" w14:textId="4CDFD4D9" w:rsidR="00275CD9" w:rsidRPr="004354A5" w:rsidRDefault="00275CD9" w:rsidP="00275CD9">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6.5. mažinti ekonomines korupcijos paskatas;</w:t>
      </w:r>
    </w:p>
    <w:p w14:paraId="733BD2C1" w14:textId="3BAEFDF5" w:rsidR="00A47B28" w:rsidRPr="004354A5" w:rsidRDefault="00275CD9" w:rsidP="00275CD9">
      <w:pPr>
        <w:spacing w:after="0" w:line="240" w:lineRule="auto"/>
        <w:contextualSpacing/>
        <w:rPr>
          <w:rFonts w:ascii="Times New Roman" w:eastAsia="Times New Roman" w:hAnsi="Times New Roman" w:cs="Times New Roman"/>
          <w:b/>
          <w:bCs/>
          <w:color w:val="auto"/>
          <w:sz w:val="24"/>
          <w:szCs w:val="24"/>
          <w:lang w:eastAsia="lt-LT"/>
        </w:rPr>
      </w:pPr>
      <w:r w:rsidRPr="004354A5">
        <w:rPr>
          <w:rFonts w:ascii="Times New Roman" w:hAnsi="Times New Roman" w:cs="Times New Roman"/>
          <w:color w:val="auto"/>
          <w:sz w:val="24"/>
          <w:szCs w:val="24"/>
        </w:rPr>
        <w:t xml:space="preserve">            6.6. skatinti skaidrų, sąžiningą ir atvirą administracinių, viešųjų ir kitų paslaugų teikimą.</w:t>
      </w:r>
    </w:p>
    <w:p w14:paraId="59111831" w14:textId="77777777" w:rsidR="00A47B28" w:rsidRPr="004354A5" w:rsidRDefault="00A47B28" w:rsidP="00275CD9">
      <w:pPr>
        <w:spacing w:after="0" w:line="240" w:lineRule="auto"/>
        <w:ind w:firstLine="709"/>
        <w:contextualSpacing/>
        <w:jc w:val="center"/>
        <w:rPr>
          <w:rFonts w:ascii="Times New Roman" w:eastAsia="Times New Roman" w:hAnsi="Times New Roman" w:cs="Times New Roman"/>
          <w:b/>
          <w:bCs/>
          <w:color w:val="auto"/>
          <w:sz w:val="24"/>
          <w:szCs w:val="24"/>
          <w:lang w:eastAsia="lt-LT"/>
        </w:rPr>
      </w:pPr>
    </w:p>
    <w:p w14:paraId="7FDA0728" w14:textId="77777777" w:rsidR="00FB5783" w:rsidRPr="004354A5" w:rsidRDefault="00FB5783" w:rsidP="00FB5783">
      <w:pPr>
        <w:spacing w:after="0" w:line="240" w:lineRule="auto"/>
        <w:ind w:firstLine="709"/>
        <w:jc w:val="center"/>
        <w:rPr>
          <w:rFonts w:ascii="Times New Roman" w:eastAsia="Times New Roman" w:hAnsi="Times New Roman" w:cs="Times New Roman"/>
          <w:b/>
          <w:bCs/>
          <w:color w:val="auto"/>
          <w:sz w:val="24"/>
          <w:szCs w:val="24"/>
          <w:lang w:eastAsia="lt-LT"/>
        </w:rPr>
      </w:pPr>
      <w:r w:rsidRPr="004354A5">
        <w:rPr>
          <w:rFonts w:ascii="Times New Roman" w:eastAsia="Times New Roman" w:hAnsi="Times New Roman" w:cs="Times New Roman"/>
          <w:b/>
          <w:bCs/>
          <w:color w:val="auto"/>
          <w:sz w:val="24"/>
          <w:szCs w:val="24"/>
          <w:lang w:eastAsia="lt-LT"/>
        </w:rPr>
        <w:t>III</w:t>
      </w:r>
      <w:r w:rsidR="008F35E9" w:rsidRPr="004354A5">
        <w:rPr>
          <w:rFonts w:ascii="Times New Roman" w:eastAsia="Times New Roman" w:hAnsi="Times New Roman" w:cs="Times New Roman"/>
          <w:b/>
          <w:bCs/>
          <w:color w:val="auto"/>
          <w:sz w:val="24"/>
          <w:szCs w:val="24"/>
          <w:lang w:eastAsia="lt-LT"/>
        </w:rPr>
        <w:t xml:space="preserve"> </w:t>
      </w:r>
      <w:r w:rsidRPr="004354A5">
        <w:rPr>
          <w:rFonts w:ascii="Times New Roman" w:eastAsia="Times New Roman" w:hAnsi="Times New Roman" w:cs="Times New Roman"/>
          <w:b/>
          <w:bCs/>
          <w:color w:val="auto"/>
          <w:sz w:val="24"/>
          <w:szCs w:val="24"/>
          <w:lang w:eastAsia="lt-LT"/>
        </w:rPr>
        <w:t xml:space="preserve"> SKYRIUS</w:t>
      </w:r>
    </w:p>
    <w:p w14:paraId="6A51974B" w14:textId="687F00AC" w:rsidR="00FB5783" w:rsidRPr="004354A5" w:rsidRDefault="00491FFE" w:rsidP="00FB5783">
      <w:pPr>
        <w:spacing w:after="0" w:line="240" w:lineRule="auto"/>
        <w:ind w:firstLine="709"/>
        <w:jc w:val="center"/>
        <w:rPr>
          <w:rFonts w:ascii="Times New Roman" w:eastAsia="Times New Roman" w:hAnsi="Times New Roman" w:cs="Times New Roman"/>
          <w:b/>
          <w:bCs/>
          <w:color w:val="auto"/>
          <w:sz w:val="24"/>
          <w:szCs w:val="24"/>
          <w:lang w:eastAsia="lt-LT"/>
        </w:rPr>
      </w:pPr>
      <w:r w:rsidRPr="004354A5">
        <w:rPr>
          <w:rFonts w:ascii="Times New Roman" w:hAnsi="Times New Roman" w:cs="Times New Roman"/>
          <w:b/>
          <w:bCs/>
          <w:color w:val="auto"/>
          <w:sz w:val="24"/>
          <w:szCs w:val="24"/>
        </w:rPr>
        <w:t>KORUPCIJOS PREVENCIJOS PRIEMONĖS</w:t>
      </w:r>
    </w:p>
    <w:p w14:paraId="57260B8F" w14:textId="77777777" w:rsidR="00FB5783" w:rsidRPr="004354A5" w:rsidRDefault="00FB5783" w:rsidP="0032392B">
      <w:pPr>
        <w:spacing w:after="0" w:line="276" w:lineRule="auto"/>
        <w:ind w:firstLine="709"/>
        <w:jc w:val="both"/>
        <w:rPr>
          <w:rFonts w:ascii="Times New Roman" w:eastAsia="Times New Roman" w:hAnsi="Times New Roman" w:cs="Times New Roman"/>
          <w:b/>
          <w:bCs/>
          <w:color w:val="auto"/>
          <w:sz w:val="24"/>
          <w:szCs w:val="24"/>
          <w:lang w:eastAsia="lt-LT"/>
        </w:rPr>
      </w:pPr>
    </w:p>
    <w:p w14:paraId="69965BB1" w14:textId="21FEBD89" w:rsidR="00FB5783" w:rsidRPr="004354A5" w:rsidRDefault="00FB5783" w:rsidP="0032392B">
      <w:pPr>
        <w:spacing w:after="0" w:line="276" w:lineRule="auto"/>
        <w:ind w:firstLine="709"/>
        <w:jc w:val="both"/>
        <w:rPr>
          <w:rStyle w:val="fontstyle01"/>
          <w:color w:val="auto"/>
        </w:rPr>
      </w:pPr>
      <w:r w:rsidRPr="004354A5">
        <w:rPr>
          <w:rFonts w:ascii="Times New Roman" w:eastAsia="Times New Roman" w:hAnsi="Times New Roman" w:cs="Times New Roman"/>
          <w:color w:val="auto"/>
          <w:sz w:val="24"/>
          <w:szCs w:val="24"/>
          <w:lang w:eastAsia="lt-LT"/>
        </w:rPr>
        <w:t>7</w:t>
      </w:r>
      <w:r w:rsidR="00211BF8" w:rsidRPr="004354A5">
        <w:rPr>
          <w:rFonts w:ascii="Times New Roman" w:eastAsia="Times New Roman" w:hAnsi="Times New Roman" w:cs="Times New Roman"/>
          <w:color w:val="auto"/>
          <w:sz w:val="24"/>
          <w:szCs w:val="24"/>
          <w:lang w:eastAsia="lt-LT"/>
        </w:rPr>
        <w:t xml:space="preserve">. </w:t>
      </w:r>
      <w:bookmarkStart w:id="1" w:name="part_44c5aa92e1d945f199a5766f96d0f98d"/>
      <w:bookmarkEnd w:id="1"/>
      <w:r w:rsidR="00491FFE" w:rsidRPr="004354A5">
        <w:rPr>
          <w:rStyle w:val="fontstyle01"/>
          <w:color w:val="auto"/>
        </w:rPr>
        <w:t>Korupcijos prevencija Centre įgyvendinama šiomis priemonėmis</w:t>
      </w:r>
      <w:r w:rsidRPr="004354A5">
        <w:rPr>
          <w:rStyle w:val="fontstyle01"/>
          <w:color w:val="auto"/>
        </w:rPr>
        <w:t>:</w:t>
      </w:r>
    </w:p>
    <w:p w14:paraId="484880F9" w14:textId="768463E7" w:rsidR="00FB5783" w:rsidRPr="004354A5" w:rsidRDefault="00FB5783" w:rsidP="0032392B">
      <w:pPr>
        <w:spacing w:after="0" w:line="276" w:lineRule="auto"/>
        <w:ind w:firstLine="709"/>
        <w:jc w:val="both"/>
        <w:rPr>
          <w:rFonts w:ascii="Times New Roman" w:eastAsia="Times New Roman" w:hAnsi="Times New Roman" w:cs="Times New Roman"/>
          <w:color w:val="auto"/>
          <w:sz w:val="24"/>
          <w:szCs w:val="24"/>
          <w:lang w:eastAsia="lt-LT"/>
        </w:rPr>
      </w:pPr>
      <w:r w:rsidRPr="004354A5">
        <w:rPr>
          <w:rStyle w:val="fontstyle01"/>
          <w:color w:val="auto"/>
        </w:rPr>
        <w:t xml:space="preserve">7.1. </w:t>
      </w:r>
      <w:r w:rsidR="00491FFE" w:rsidRPr="004354A5">
        <w:rPr>
          <w:rStyle w:val="fontstyle01"/>
          <w:color w:val="auto"/>
        </w:rPr>
        <w:t>korupcijos pasireiškimo tikimybės atitinkamose Centro veiklos srityse nustatymu, analize ir vertinimu;</w:t>
      </w:r>
    </w:p>
    <w:p w14:paraId="2088AAF9" w14:textId="09490889" w:rsidR="00B64613" w:rsidRPr="004354A5" w:rsidRDefault="00FB5783" w:rsidP="0032392B">
      <w:pPr>
        <w:spacing w:after="0" w:line="276" w:lineRule="auto"/>
        <w:ind w:firstLine="709"/>
        <w:jc w:val="both"/>
        <w:rPr>
          <w:rFonts w:ascii="Times New Roman" w:eastAsia="Times New Roman" w:hAnsi="Times New Roman" w:cs="Times New Roman"/>
          <w:color w:val="auto"/>
          <w:sz w:val="24"/>
          <w:szCs w:val="24"/>
          <w:lang w:eastAsia="lt-LT"/>
        </w:rPr>
      </w:pPr>
      <w:r w:rsidRPr="004354A5">
        <w:rPr>
          <w:rFonts w:ascii="Times New Roman" w:eastAsia="Times New Roman" w:hAnsi="Times New Roman" w:cs="Times New Roman"/>
          <w:color w:val="auto"/>
          <w:sz w:val="24"/>
          <w:szCs w:val="24"/>
          <w:lang w:eastAsia="lt-LT"/>
        </w:rPr>
        <w:t>7</w:t>
      </w:r>
      <w:r w:rsidR="00211BF8" w:rsidRPr="004354A5">
        <w:rPr>
          <w:rFonts w:ascii="Times New Roman" w:eastAsia="Times New Roman" w:hAnsi="Times New Roman" w:cs="Times New Roman"/>
          <w:color w:val="auto"/>
          <w:sz w:val="24"/>
          <w:szCs w:val="24"/>
          <w:lang w:eastAsia="lt-LT"/>
        </w:rPr>
        <w:t>.</w:t>
      </w:r>
      <w:r w:rsidRPr="004354A5">
        <w:rPr>
          <w:rFonts w:ascii="Times New Roman" w:eastAsia="Times New Roman" w:hAnsi="Times New Roman" w:cs="Times New Roman"/>
          <w:color w:val="auto"/>
          <w:sz w:val="24"/>
          <w:szCs w:val="24"/>
          <w:lang w:eastAsia="lt-LT"/>
        </w:rPr>
        <w:t>2</w:t>
      </w:r>
      <w:r w:rsidR="00211BF8" w:rsidRPr="004354A5">
        <w:rPr>
          <w:rFonts w:ascii="Times New Roman" w:eastAsia="Times New Roman" w:hAnsi="Times New Roman" w:cs="Times New Roman"/>
          <w:color w:val="auto"/>
          <w:sz w:val="24"/>
          <w:szCs w:val="24"/>
          <w:lang w:eastAsia="lt-LT"/>
        </w:rPr>
        <w:t xml:space="preserve">. </w:t>
      </w:r>
      <w:r w:rsidR="00491FFE" w:rsidRPr="004354A5">
        <w:rPr>
          <w:rStyle w:val="fontstyle01"/>
          <w:color w:val="auto"/>
        </w:rPr>
        <w:t>korupcijos prevencijos programos rengimu ir įgyvendinimu</w:t>
      </w:r>
      <w:r w:rsidRPr="004354A5">
        <w:rPr>
          <w:rStyle w:val="fontstyle01"/>
          <w:color w:val="auto"/>
        </w:rPr>
        <w:t>;</w:t>
      </w:r>
    </w:p>
    <w:p w14:paraId="4836C0E9" w14:textId="59F90063" w:rsidR="00FB5783" w:rsidRPr="004354A5" w:rsidRDefault="000563F2" w:rsidP="000563F2">
      <w:pPr>
        <w:spacing w:after="0" w:line="276" w:lineRule="auto"/>
        <w:jc w:val="both"/>
        <w:rPr>
          <w:rFonts w:ascii="Times New Roman" w:hAnsi="Times New Roman" w:cs="Times New Roman"/>
          <w:color w:val="auto"/>
          <w:sz w:val="24"/>
          <w:szCs w:val="24"/>
        </w:rPr>
      </w:pPr>
      <w:bookmarkStart w:id="2" w:name="part_7d5a2e3f001b4a09975903680a24f825"/>
      <w:bookmarkEnd w:id="2"/>
      <w:r w:rsidRPr="004354A5">
        <w:rPr>
          <w:rStyle w:val="fontstyle01"/>
          <w:color w:val="auto"/>
        </w:rPr>
        <w:t xml:space="preserve">            </w:t>
      </w:r>
      <w:r w:rsidR="00FB5783" w:rsidRPr="004354A5">
        <w:rPr>
          <w:rStyle w:val="fontstyle01"/>
          <w:color w:val="auto"/>
        </w:rPr>
        <w:t>7.</w:t>
      </w:r>
      <w:r w:rsidRPr="004354A5">
        <w:rPr>
          <w:rStyle w:val="fontstyle01"/>
          <w:color w:val="auto"/>
        </w:rPr>
        <w:t>3</w:t>
      </w:r>
      <w:r w:rsidR="00FB5783" w:rsidRPr="004354A5">
        <w:rPr>
          <w:rStyle w:val="fontstyle01"/>
          <w:color w:val="auto"/>
        </w:rPr>
        <w:t xml:space="preserve">. </w:t>
      </w:r>
      <w:r w:rsidR="00491FFE" w:rsidRPr="004354A5">
        <w:rPr>
          <w:rStyle w:val="fontstyle01"/>
          <w:color w:val="auto"/>
        </w:rPr>
        <w:t>nustatytų korupcijos atvejų viešinimu</w:t>
      </w:r>
      <w:r w:rsidR="00FB5783" w:rsidRPr="004354A5">
        <w:rPr>
          <w:rStyle w:val="fontstyle01"/>
          <w:color w:val="auto"/>
        </w:rPr>
        <w:t>;</w:t>
      </w:r>
    </w:p>
    <w:p w14:paraId="77937D10" w14:textId="39A04265" w:rsidR="00B64613" w:rsidRPr="004354A5" w:rsidRDefault="00FB5783" w:rsidP="0032392B">
      <w:pPr>
        <w:spacing w:after="0" w:line="276" w:lineRule="auto"/>
        <w:ind w:firstLine="709"/>
        <w:jc w:val="both"/>
        <w:rPr>
          <w:rStyle w:val="fontstyle01"/>
          <w:color w:val="auto"/>
        </w:rPr>
      </w:pPr>
      <w:bookmarkStart w:id="3" w:name="part_05f3a76fd983482681daf1fd85b8b096"/>
      <w:bookmarkEnd w:id="3"/>
      <w:r w:rsidRPr="004354A5">
        <w:rPr>
          <w:rFonts w:ascii="Times New Roman" w:eastAsia="Times New Roman" w:hAnsi="Times New Roman" w:cs="Times New Roman"/>
          <w:color w:val="auto"/>
          <w:sz w:val="24"/>
          <w:szCs w:val="24"/>
          <w:lang w:eastAsia="lt-LT"/>
        </w:rPr>
        <w:t>7</w:t>
      </w:r>
      <w:r w:rsidR="00211BF8" w:rsidRPr="004354A5">
        <w:rPr>
          <w:rFonts w:ascii="Times New Roman" w:eastAsia="Times New Roman" w:hAnsi="Times New Roman" w:cs="Times New Roman"/>
          <w:color w:val="auto"/>
          <w:sz w:val="24"/>
          <w:szCs w:val="24"/>
          <w:lang w:eastAsia="lt-LT"/>
        </w:rPr>
        <w:t>.</w:t>
      </w:r>
      <w:r w:rsidR="000563F2" w:rsidRPr="004354A5">
        <w:rPr>
          <w:rFonts w:ascii="Times New Roman" w:eastAsia="Times New Roman" w:hAnsi="Times New Roman" w:cs="Times New Roman"/>
          <w:color w:val="auto"/>
          <w:sz w:val="24"/>
          <w:szCs w:val="24"/>
          <w:lang w:eastAsia="lt-LT"/>
        </w:rPr>
        <w:t>4</w:t>
      </w:r>
      <w:r w:rsidR="00211BF8" w:rsidRPr="004354A5">
        <w:rPr>
          <w:rFonts w:ascii="Times New Roman" w:eastAsia="Times New Roman" w:hAnsi="Times New Roman" w:cs="Times New Roman"/>
          <w:color w:val="auto"/>
          <w:sz w:val="24"/>
          <w:szCs w:val="24"/>
          <w:lang w:eastAsia="lt-LT"/>
        </w:rPr>
        <w:t xml:space="preserve">. </w:t>
      </w:r>
      <w:r w:rsidR="00491FFE" w:rsidRPr="004354A5">
        <w:rPr>
          <w:rStyle w:val="fontstyle01"/>
          <w:color w:val="auto"/>
        </w:rPr>
        <w:t>švietimu ir informavimu</w:t>
      </w:r>
      <w:r w:rsidRPr="004354A5">
        <w:rPr>
          <w:rStyle w:val="fontstyle01"/>
          <w:color w:val="auto"/>
        </w:rPr>
        <w:t>;</w:t>
      </w:r>
    </w:p>
    <w:p w14:paraId="4AAACFA2" w14:textId="1421A2C3" w:rsidR="000563F2" w:rsidRPr="004354A5" w:rsidRDefault="000563F2" w:rsidP="000563F2">
      <w:pPr>
        <w:spacing w:after="0" w:line="240" w:lineRule="auto"/>
        <w:ind w:firstLine="567"/>
        <w:jc w:val="both"/>
        <w:rPr>
          <w:rStyle w:val="fontstyle21"/>
          <w:b w:val="0"/>
          <w:bCs w:val="0"/>
          <w:color w:val="auto"/>
        </w:rPr>
      </w:pPr>
      <w:r w:rsidRPr="004354A5">
        <w:rPr>
          <w:rStyle w:val="fontstyle01"/>
          <w:color w:val="auto"/>
        </w:rPr>
        <w:t xml:space="preserve">  7.5. </w:t>
      </w:r>
      <w:r w:rsidRPr="004354A5">
        <w:rPr>
          <w:rStyle w:val="fontstyle21"/>
          <w:b w:val="0"/>
          <w:bCs w:val="0"/>
          <w:color w:val="auto"/>
        </w:rPr>
        <w:t>antikorupcin</w:t>
      </w:r>
      <w:r w:rsidR="000A61AE" w:rsidRPr="004354A5">
        <w:rPr>
          <w:rStyle w:val="fontstyle21"/>
          <w:b w:val="0"/>
          <w:bCs w:val="0"/>
          <w:color w:val="auto"/>
        </w:rPr>
        <w:t>ių</w:t>
      </w:r>
      <w:r w:rsidRPr="004354A5">
        <w:rPr>
          <w:rStyle w:val="fontstyle21"/>
          <w:b w:val="0"/>
          <w:bCs w:val="0"/>
          <w:color w:val="auto"/>
        </w:rPr>
        <w:t xml:space="preserve"> įstaigos darbuotojų kultūr</w:t>
      </w:r>
      <w:r w:rsidR="000A61AE" w:rsidRPr="004354A5">
        <w:rPr>
          <w:rStyle w:val="fontstyle21"/>
          <w:b w:val="0"/>
          <w:bCs w:val="0"/>
          <w:color w:val="auto"/>
        </w:rPr>
        <w:t>os ugdymu</w:t>
      </w:r>
      <w:r w:rsidRPr="004354A5">
        <w:rPr>
          <w:rStyle w:val="fontstyle21"/>
          <w:b w:val="0"/>
          <w:bCs w:val="0"/>
          <w:color w:val="auto"/>
        </w:rPr>
        <w:t>;</w:t>
      </w:r>
    </w:p>
    <w:p w14:paraId="10E38A78" w14:textId="25DC7A35" w:rsidR="00E23FC9" w:rsidRPr="004354A5" w:rsidRDefault="000563F2" w:rsidP="000563F2">
      <w:pPr>
        <w:spacing w:after="0" w:line="276" w:lineRule="auto"/>
        <w:jc w:val="both"/>
        <w:rPr>
          <w:rStyle w:val="fontstyle01"/>
          <w:rFonts w:ascii="Calibri" w:hAnsi="Calibri" w:cstheme="minorBidi"/>
          <w:color w:val="auto"/>
          <w:sz w:val="22"/>
          <w:szCs w:val="22"/>
        </w:rPr>
      </w:pPr>
      <w:bookmarkStart w:id="4" w:name="part_61541527a70e4243adf3c32b2a55702e"/>
      <w:bookmarkEnd w:id="4"/>
      <w:r w:rsidRPr="004354A5">
        <w:rPr>
          <w:rFonts w:ascii="Times New Roman" w:eastAsia="Times New Roman" w:hAnsi="Times New Roman" w:cs="Times New Roman"/>
          <w:color w:val="auto"/>
          <w:sz w:val="24"/>
          <w:szCs w:val="24"/>
          <w:lang w:eastAsia="lt-LT"/>
        </w:rPr>
        <w:t xml:space="preserve">            </w:t>
      </w:r>
      <w:r w:rsidR="00FB5783" w:rsidRPr="004354A5">
        <w:rPr>
          <w:rFonts w:ascii="Times New Roman" w:eastAsia="Times New Roman" w:hAnsi="Times New Roman" w:cs="Times New Roman"/>
          <w:color w:val="auto"/>
          <w:sz w:val="24"/>
          <w:szCs w:val="24"/>
          <w:lang w:eastAsia="lt-LT"/>
        </w:rPr>
        <w:t>7</w:t>
      </w:r>
      <w:r w:rsidR="00211BF8" w:rsidRPr="004354A5">
        <w:rPr>
          <w:rFonts w:ascii="Times New Roman" w:eastAsia="Times New Roman" w:hAnsi="Times New Roman" w:cs="Times New Roman"/>
          <w:color w:val="auto"/>
          <w:sz w:val="24"/>
          <w:szCs w:val="24"/>
          <w:lang w:eastAsia="lt-LT"/>
        </w:rPr>
        <w:t>.</w:t>
      </w:r>
      <w:r w:rsidRPr="004354A5">
        <w:rPr>
          <w:rFonts w:ascii="Times New Roman" w:eastAsia="Times New Roman" w:hAnsi="Times New Roman" w:cs="Times New Roman"/>
          <w:color w:val="auto"/>
          <w:sz w:val="24"/>
          <w:szCs w:val="24"/>
          <w:lang w:eastAsia="lt-LT"/>
        </w:rPr>
        <w:t>6</w:t>
      </w:r>
      <w:r w:rsidR="00211BF8" w:rsidRPr="004354A5">
        <w:rPr>
          <w:rFonts w:ascii="Times New Roman" w:eastAsia="Times New Roman" w:hAnsi="Times New Roman" w:cs="Times New Roman"/>
          <w:color w:val="auto"/>
          <w:sz w:val="24"/>
          <w:szCs w:val="24"/>
          <w:lang w:eastAsia="lt-LT"/>
        </w:rPr>
        <w:t xml:space="preserve">. </w:t>
      </w:r>
      <w:bookmarkStart w:id="5" w:name="part_c54279d7ea2140a787051182673cafb8"/>
      <w:bookmarkStart w:id="6" w:name="part_18b676091700480d9ee7647ff5c32f73"/>
      <w:bookmarkEnd w:id="5"/>
      <w:bookmarkEnd w:id="6"/>
      <w:r w:rsidR="00491FFE" w:rsidRPr="004354A5">
        <w:rPr>
          <w:rStyle w:val="fontstyle01"/>
          <w:color w:val="auto"/>
        </w:rPr>
        <w:t>kitomis priemonėmis.</w:t>
      </w:r>
    </w:p>
    <w:p w14:paraId="0443DB7D" w14:textId="77777777" w:rsidR="00C711FD" w:rsidRPr="004354A5" w:rsidRDefault="00C711FD">
      <w:pPr>
        <w:spacing w:after="0" w:line="240" w:lineRule="auto"/>
        <w:ind w:firstLine="709"/>
        <w:jc w:val="both"/>
        <w:rPr>
          <w:rStyle w:val="fontstyle01"/>
          <w:color w:val="auto"/>
        </w:rPr>
      </w:pPr>
    </w:p>
    <w:p w14:paraId="3A47FF3C" w14:textId="77777777" w:rsidR="00C711FD" w:rsidRPr="004354A5" w:rsidRDefault="00C711FD" w:rsidP="0032392B">
      <w:pPr>
        <w:spacing w:after="0" w:line="276" w:lineRule="auto"/>
        <w:ind w:firstLine="709"/>
        <w:jc w:val="center"/>
        <w:rPr>
          <w:rStyle w:val="fontstyle01"/>
          <w:color w:val="auto"/>
        </w:rPr>
      </w:pPr>
    </w:p>
    <w:p w14:paraId="77177CCE" w14:textId="77777777" w:rsidR="00FB5783" w:rsidRPr="004354A5" w:rsidRDefault="00FB5783" w:rsidP="0032392B">
      <w:pPr>
        <w:spacing w:after="0" w:line="276" w:lineRule="auto"/>
        <w:ind w:firstLine="709"/>
        <w:jc w:val="center"/>
        <w:rPr>
          <w:rStyle w:val="fontstyle01"/>
          <w:b/>
          <w:bCs/>
          <w:color w:val="auto"/>
        </w:rPr>
      </w:pPr>
      <w:r w:rsidRPr="004354A5">
        <w:rPr>
          <w:rStyle w:val="fontstyle01"/>
          <w:b/>
          <w:bCs/>
          <w:color w:val="auto"/>
        </w:rPr>
        <w:t>I</w:t>
      </w:r>
      <w:r w:rsidR="00C711FD" w:rsidRPr="004354A5">
        <w:rPr>
          <w:rStyle w:val="fontstyle01"/>
          <w:b/>
          <w:bCs/>
          <w:color w:val="auto"/>
        </w:rPr>
        <w:t>V</w:t>
      </w:r>
      <w:r w:rsidR="008F35E9" w:rsidRPr="004354A5">
        <w:rPr>
          <w:rStyle w:val="fontstyle01"/>
          <w:b/>
          <w:bCs/>
          <w:color w:val="auto"/>
        </w:rPr>
        <w:t xml:space="preserve"> </w:t>
      </w:r>
      <w:r w:rsidR="00C711FD" w:rsidRPr="004354A5">
        <w:rPr>
          <w:rStyle w:val="fontstyle01"/>
          <w:b/>
          <w:bCs/>
          <w:color w:val="auto"/>
        </w:rPr>
        <w:t>SKYRIUS</w:t>
      </w:r>
    </w:p>
    <w:p w14:paraId="5B1BED23" w14:textId="31E1F847" w:rsidR="00C711FD" w:rsidRPr="004354A5" w:rsidRDefault="00491FFE" w:rsidP="0032392B">
      <w:pPr>
        <w:spacing w:after="0" w:line="276" w:lineRule="auto"/>
        <w:jc w:val="center"/>
        <w:rPr>
          <w:rFonts w:ascii="Times New Roman" w:hAnsi="Times New Roman" w:cs="Times New Roman"/>
          <w:b/>
          <w:bCs/>
          <w:color w:val="auto"/>
          <w:sz w:val="24"/>
          <w:szCs w:val="24"/>
        </w:rPr>
      </w:pPr>
      <w:r w:rsidRPr="004354A5">
        <w:rPr>
          <w:rFonts w:ascii="Times New Roman" w:hAnsi="Times New Roman" w:cs="Times New Roman"/>
          <w:b/>
          <w:bCs/>
          <w:color w:val="auto"/>
          <w:sz w:val="24"/>
          <w:szCs w:val="24"/>
        </w:rPr>
        <w:t>KORUPCIJOS PASIREIŠKIMO TIKIMYBĖS NUSTATYMAS IR VERTINIMAS</w:t>
      </w:r>
    </w:p>
    <w:p w14:paraId="59652CC2" w14:textId="77777777" w:rsidR="00C711FD" w:rsidRPr="004354A5" w:rsidRDefault="00C711FD" w:rsidP="0032392B">
      <w:pPr>
        <w:spacing w:after="0" w:line="276" w:lineRule="auto"/>
        <w:jc w:val="center"/>
        <w:rPr>
          <w:rFonts w:ascii="Times New Roman" w:hAnsi="Times New Roman" w:cs="Times New Roman"/>
          <w:b/>
          <w:bCs/>
          <w:color w:val="auto"/>
          <w:sz w:val="24"/>
          <w:szCs w:val="24"/>
        </w:rPr>
      </w:pPr>
    </w:p>
    <w:p w14:paraId="1972EE8A" w14:textId="384ABE9B" w:rsidR="00E23FC9" w:rsidRPr="004354A5" w:rsidRDefault="00E23FC9" w:rsidP="005575D9">
      <w:pPr>
        <w:spacing w:after="0" w:line="276" w:lineRule="auto"/>
        <w:ind w:firstLine="709"/>
        <w:jc w:val="both"/>
        <w:rPr>
          <w:rStyle w:val="fontstyle01"/>
          <w:color w:val="auto"/>
        </w:rPr>
      </w:pPr>
      <w:r w:rsidRPr="004354A5">
        <w:rPr>
          <w:rStyle w:val="fontstyle01"/>
          <w:color w:val="auto"/>
        </w:rPr>
        <w:t xml:space="preserve">8. </w:t>
      </w:r>
      <w:r w:rsidR="005575D9" w:rsidRPr="004354A5">
        <w:rPr>
          <w:rStyle w:val="fontstyle01"/>
          <w:color w:val="auto"/>
        </w:rPr>
        <w:t xml:space="preserve">Korupcijos pasireiškimo tikimybės nustatytas Centre atliekamas kasmet, vadovaujantis Lietuvis Respublikos korupcijos prevencijos įstatymo </w:t>
      </w:r>
      <w:r w:rsidR="00FE2964" w:rsidRPr="004354A5">
        <w:rPr>
          <w:rStyle w:val="fontstyle01"/>
          <w:color w:val="auto"/>
        </w:rPr>
        <w:t>10</w:t>
      </w:r>
      <w:r w:rsidR="005575D9" w:rsidRPr="004354A5">
        <w:rPr>
          <w:rStyle w:val="fontstyle01"/>
          <w:color w:val="auto"/>
        </w:rPr>
        <w:t xml:space="preserve"> straipsniu</w:t>
      </w:r>
      <w:r w:rsidR="004F76F0" w:rsidRPr="004354A5">
        <w:rPr>
          <w:rStyle w:val="fontstyle01"/>
          <w:color w:val="auto"/>
        </w:rPr>
        <w:t xml:space="preserve"> ir atsižvelgiant į Nacionalinės darbotvarkės korupcijos prevencijos klausimais, kuri patvirtinta Lietuvos Respublikos Seimo 2022 m. birželio 28 d. nutarimu Nr. XIV-1178.</w:t>
      </w:r>
    </w:p>
    <w:p w14:paraId="6935D25D" w14:textId="1573DCA1" w:rsidR="00E23FC9" w:rsidRPr="004354A5" w:rsidRDefault="005575D9" w:rsidP="0032392B">
      <w:pPr>
        <w:spacing w:after="0" w:line="276" w:lineRule="auto"/>
        <w:ind w:firstLine="709"/>
        <w:jc w:val="both"/>
        <w:rPr>
          <w:rStyle w:val="fontstyle01"/>
          <w:color w:val="auto"/>
        </w:rPr>
      </w:pPr>
      <w:r w:rsidRPr="004354A5">
        <w:rPr>
          <w:rStyle w:val="fontstyle01"/>
          <w:color w:val="auto"/>
        </w:rPr>
        <w:t xml:space="preserve">9. </w:t>
      </w:r>
      <w:r w:rsidR="00E23FC9" w:rsidRPr="004354A5">
        <w:rPr>
          <w:rStyle w:val="fontstyle01"/>
          <w:color w:val="auto"/>
        </w:rPr>
        <w:t xml:space="preserve"> </w:t>
      </w:r>
      <w:r w:rsidR="008575B9" w:rsidRPr="004354A5">
        <w:rPr>
          <w:rStyle w:val="fontstyle01"/>
          <w:color w:val="auto"/>
        </w:rPr>
        <w:t xml:space="preserve">Centro veiklos sritis, kuriose nustatoma korupcijos pasireiškimo tikimybė, identifikuoja Darbo grupė, vadovaudamasi Centro direktoriaus įsakymu patvirtintu veiklos reglamentu ir bendradarbiaudama su administracijos ir </w:t>
      </w:r>
      <w:r w:rsidR="00904F24" w:rsidRPr="004354A5">
        <w:rPr>
          <w:rStyle w:val="fontstyle01"/>
          <w:color w:val="auto"/>
        </w:rPr>
        <w:t xml:space="preserve">Centro </w:t>
      </w:r>
      <w:r w:rsidR="008575B9" w:rsidRPr="004354A5">
        <w:rPr>
          <w:rStyle w:val="fontstyle01"/>
          <w:color w:val="auto"/>
        </w:rPr>
        <w:t>darbuotojai</w:t>
      </w:r>
      <w:r w:rsidR="00904F24" w:rsidRPr="004354A5">
        <w:rPr>
          <w:rStyle w:val="fontstyle01"/>
          <w:color w:val="auto"/>
        </w:rPr>
        <w:t>s</w:t>
      </w:r>
      <w:r w:rsidR="008575B9" w:rsidRPr="004354A5">
        <w:rPr>
          <w:rStyle w:val="fontstyle01"/>
          <w:color w:val="auto"/>
        </w:rPr>
        <w:t>.</w:t>
      </w:r>
    </w:p>
    <w:p w14:paraId="2BE74F6F" w14:textId="50943804" w:rsidR="00FE2964" w:rsidRPr="004354A5" w:rsidRDefault="00FE2964" w:rsidP="00FE2964">
      <w:pPr>
        <w:tabs>
          <w:tab w:val="left" w:pos="709"/>
        </w:tabs>
        <w:spacing w:line="240" w:lineRule="auto"/>
        <w:ind w:firstLine="720"/>
        <w:contextualSpacing/>
        <w:jc w:val="both"/>
        <w:rPr>
          <w:rFonts w:ascii="Times New Roman" w:hAnsi="Times New Roman" w:cs="Times New Roman"/>
          <w:color w:val="auto"/>
          <w:sz w:val="24"/>
          <w:szCs w:val="24"/>
          <w:lang w:eastAsia="lt-LT"/>
        </w:rPr>
      </w:pPr>
      <w:r w:rsidRPr="004354A5">
        <w:rPr>
          <w:rFonts w:ascii="Times New Roman" w:hAnsi="Times New Roman" w:cs="Times New Roman"/>
          <w:color w:val="auto"/>
          <w:sz w:val="24"/>
          <w:szCs w:val="24"/>
          <w:lang w:eastAsia="lt-LT"/>
        </w:rPr>
        <w:t xml:space="preserve">10. Viešojo sektoriaus subjektas, valdydamas korupcijos riziką, savo nuožiūra gali atlikti korupcijos pasireiškimo tikimybės nustatymą konkrečioje savo veiklos srityje. Korupcijos pasireiškimo tikimybės nustatymas gali būti atliekamas viešojo sektoriaus subjekto iniciatyva arba savarankiškos įstaigos ar kito viešojo sektoriaus subjekto, kuriam viešojo sektoriaus subjektas yra pavaldus ir (ar) kurios valdymo sričiai jis yra priskirtas, siūlymu. </w:t>
      </w:r>
    </w:p>
    <w:p w14:paraId="5098087D" w14:textId="50FEE831" w:rsidR="00FE2964" w:rsidRPr="004354A5" w:rsidRDefault="00FE2964" w:rsidP="00FE2964">
      <w:pPr>
        <w:spacing w:line="240" w:lineRule="auto"/>
        <w:ind w:firstLine="720"/>
        <w:contextualSpacing/>
        <w:jc w:val="both"/>
        <w:rPr>
          <w:rFonts w:ascii="Times New Roman" w:hAnsi="Times New Roman" w:cs="Times New Roman"/>
          <w:b/>
          <w:color w:val="auto"/>
          <w:sz w:val="24"/>
          <w:szCs w:val="24"/>
          <w:lang w:eastAsia="lt-LT"/>
        </w:rPr>
      </w:pPr>
      <w:r w:rsidRPr="004354A5">
        <w:rPr>
          <w:rFonts w:ascii="Times New Roman" w:hAnsi="Times New Roman" w:cs="Times New Roman"/>
          <w:color w:val="auto"/>
          <w:sz w:val="24"/>
          <w:szCs w:val="24"/>
          <w:lang w:eastAsia="lt-LT"/>
        </w:rPr>
        <w:t>11. Atlikus korupcijos pasireiškimo tikimybės nustatymą surašoma išvada, kurioje nurodoma:</w:t>
      </w:r>
    </w:p>
    <w:p w14:paraId="738A7BAC" w14:textId="617F2ADD" w:rsidR="00FE2964" w:rsidRPr="004354A5" w:rsidRDefault="00FE2964" w:rsidP="00FE2964">
      <w:pPr>
        <w:spacing w:line="240" w:lineRule="auto"/>
        <w:ind w:firstLine="720"/>
        <w:contextualSpacing/>
        <w:jc w:val="both"/>
        <w:rPr>
          <w:rFonts w:ascii="Times New Roman" w:hAnsi="Times New Roman" w:cs="Times New Roman"/>
          <w:color w:val="auto"/>
          <w:sz w:val="24"/>
          <w:szCs w:val="24"/>
          <w:lang w:eastAsia="lt-LT"/>
        </w:rPr>
      </w:pPr>
      <w:r w:rsidRPr="004354A5">
        <w:rPr>
          <w:rFonts w:ascii="Times New Roman" w:hAnsi="Times New Roman" w:cs="Times New Roman"/>
          <w:color w:val="auto"/>
          <w:sz w:val="24"/>
          <w:szCs w:val="24"/>
          <w:lang w:eastAsia="lt-LT"/>
        </w:rPr>
        <w:t>11.1. analizuotos veiklos srities aprašymas;</w:t>
      </w:r>
    </w:p>
    <w:p w14:paraId="22B774A4" w14:textId="26578329" w:rsidR="00FE2964" w:rsidRPr="004354A5" w:rsidRDefault="00FE2964" w:rsidP="00FE2964">
      <w:pPr>
        <w:spacing w:line="240" w:lineRule="auto"/>
        <w:ind w:firstLine="720"/>
        <w:contextualSpacing/>
        <w:jc w:val="both"/>
        <w:rPr>
          <w:rFonts w:ascii="Times New Roman" w:hAnsi="Times New Roman" w:cs="Times New Roman"/>
          <w:color w:val="auto"/>
          <w:sz w:val="24"/>
          <w:szCs w:val="24"/>
          <w:lang w:eastAsia="lt-LT"/>
        </w:rPr>
      </w:pPr>
      <w:r w:rsidRPr="004354A5">
        <w:rPr>
          <w:rFonts w:ascii="Times New Roman" w:hAnsi="Times New Roman" w:cs="Times New Roman"/>
          <w:color w:val="auto"/>
          <w:sz w:val="24"/>
          <w:szCs w:val="24"/>
          <w:lang w:eastAsia="lt-LT"/>
        </w:rPr>
        <w:t xml:space="preserve">11.2. nustatyti korupcijos rizikos veiksniai, juos pagrindžiantys duomenys ir (ar) informacija; </w:t>
      </w:r>
    </w:p>
    <w:p w14:paraId="7302747E" w14:textId="535804E4" w:rsidR="00FE2964" w:rsidRPr="004354A5" w:rsidRDefault="00FE2964" w:rsidP="00FE2964">
      <w:pPr>
        <w:spacing w:line="240" w:lineRule="auto"/>
        <w:ind w:firstLine="720"/>
        <w:contextualSpacing/>
        <w:jc w:val="both"/>
        <w:rPr>
          <w:rFonts w:ascii="Times New Roman" w:hAnsi="Times New Roman" w:cs="Times New Roman"/>
          <w:color w:val="auto"/>
          <w:sz w:val="24"/>
          <w:szCs w:val="24"/>
          <w:lang w:eastAsia="lt-LT"/>
        </w:rPr>
      </w:pPr>
      <w:r w:rsidRPr="004354A5">
        <w:rPr>
          <w:rFonts w:ascii="Times New Roman" w:hAnsi="Times New Roman" w:cs="Times New Roman"/>
          <w:color w:val="auto"/>
          <w:sz w:val="24"/>
          <w:szCs w:val="24"/>
          <w:lang w:eastAsia="lt-LT"/>
        </w:rPr>
        <w:t>11.3.nustatytos korupcijos rizikos ir (ar) rizikos veiksnių sumažinimo ar pašalinimo priemonės.</w:t>
      </w:r>
    </w:p>
    <w:p w14:paraId="736C0E02" w14:textId="0F375ECA" w:rsidR="00E23FC9" w:rsidRPr="004354A5" w:rsidRDefault="00FE2964" w:rsidP="00FE2964">
      <w:pPr>
        <w:spacing w:after="0" w:line="276" w:lineRule="auto"/>
        <w:jc w:val="both"/>
        <w:rPr>
          <w:rStyle w:val="fontstyle01"/>
          <w:color w:val="auto"/>
        </w:rPr>
      </w:pPr>
      <w:r w:rsidRPr="004354A5">
        <w:rPr>
          <w:rStyle w:val="fontstyle01"/>
          <w:color w:val="auto"/>
        </w:rPr>
        <w:lastRenderedPageBreak/>
        <w:t xml:space="preserve">             </w:t>
      </w:r>
      <w:r w:rsidR="008575B9" w:rsidRPr="004354A5">
        <w:rPr>
          <w:rStyle w:val="fontstyle01"/>
          <w:color w:val="auto"/>
        </w:rPr>
        <w:t>1</w:t>
      </w:r>
      <w:r w:rsidRPr="004354A5">
        <w:rPr>
          <w:rStyle w:val="fontstyle01"/>
          <w:color w:val="auto"/>
        </w:rPr>
        <w:t>2</w:t>
      </w:r>
      <w:r w:rsidR="00E23FC9" w:rsidRPr="004354A5">
        <w:rPr>
          <w:rStyle w:val="fontstyle01"/>
          <w:color w:val="auto"/>
        </w:rPr>
        <w:t>.</w:t>
      </w:r>
      <w:r w:rsidR="00E23FC9" w:rsidRPr="004354A5">
        <w:rPr>
          <w:rStyle w:val="ListLabel2"/>
          <w:color w:val="auto"/>
        </w:rPr>
        <w:t xml:space="preserve"> </w:t>
      </w:r>
      <w:r w:rsidR="008575B9" w:rsidRPr="004354A5">
        <w:rPr>
          <w:rStyle w:val="fontstyle01"/>
          <w:color w:val="auto"/>
        </w:rPr>
        <w:t>Atlikus Centro korupcijos rizikos analizę, Darbo grupė parengia korupcijos prevencijos programą ir jos įgyvendinimo priemonių planą.</w:t>
      </w:r>
    </w:p>
    <w:p w14:paraId="43E9D66C" w14:textId="77777777" w:rsidR="008E7C4B" w:rsidRPr="004354A5" w:rsidRDefault="008E7C4B" w:rsidP="001B0262">
      <w:pPr>
        <w:spacing w:after="0" w:line="240" w:lineRule="auto"/>
        <w:ind w:firstLine="709"/>
        <w:jc w:val="center"/>
        <w:rPr>
          <w:rFonts w:ascii="Times New Roman" w:eastAsia="Times New Roman" w:hAnsi="Times New Roman" w:cs="Times New Roman"/>
          <w:b/>
          <w:bCs/>
          <w:color w:val="auto"/>
          <w:sz w:val="24"/>
          <w:szCs w:val="24"/>
          <w:lang w:eastAsia="lt-LT"/>
        </w:rPr>
      </w:pPr>
    </w:p>
    <w:p w14:paraId="7CD3D861" w14:textId="77777777" w:rsidR="008E7C4B" w:rsidRPr="004354A5" w:rsidRDefault="008E7C4B" w:rsidP="001B0262">
      <w:pPr>
        <w:spacing w:after="0" w:line="240" w:lineRule="auto"/>
        <w:ind w:firstLine="709"/>
        <w:jc w:val="center"/>
        <w:rPr>
          <w:rFonts w:ascii="Times New Roman" w:eastAsia="Times New Roman" w:hAnsi="Times New Roman" w:cs="Times New Roman"/>
          <w:b/>
          <w:bCs/>
          <w:color w:val="auto"/>
          <w:sz w:val="24"/>
          <w:szCs w:val="24"/>
          <w:lang w:eastAsia="lt-LT"/>
        </w:rPr>
      </w:pPr>
    </w:p>
    <w:p w14:paraId="6620F7B3" w14:textId="77777777" w:rsidR="001B0262" w:rsidRPr="004354A5" w:rsidRDefault="001B0262" w:rsidP="0032392B">
      <w:pPr>
        <w:spacing w:after="0" w:line="240" w:lineRule="auto"/>
        <w:ind w:firstLine="709"/>
        <w:jc w:val="center"/>
        <w:rPr>
          <w:rFonts w:ascii="Times New Roman" w:eastAsia="Times New Roman" w:hAnsi="Times New Roman" w:cs="Times New Roman"/>
          <w:b/>
          <w:bCs/>
          <w:color w:val="auto"/>
          <w:sz w:val="24"/>
          <w:szCs w:val="24"/>
          <w:lang w:eastAsia="lt-LT"/>
        </w:rPr>
      </w:pPr>
      <w:r w:rsidRPr="004354A5">
        <w:rPr>
          <w:rFonts w:ascii="Times New Roman" w:eastAsia="Times New Roman" w:hAnsi="Times New Roman" w:cs="Times New Roman"/>
          <w:b/>
          <w:bCs/>
          <w:color w:val="auto"/>
          <w:sz w:val="24"/>
          <w:szCs w:val="24"/>
          <w:lang w:eastAsia="lt-LT"/>
        </w:rPr>
        <w:t>V SKYRIUS</w:t>
      </w:r>
    </w:p>
    <w:p w14:paraId="19CB6E9D" w14:textId="7F1888D4" w:rsidR="00E23FC9" w:rsidRPr="004354A5" w:rsidRDefault="001E186B" w:rsidP="001E186B">
      <w:pPr>
        <w:spacing w:after="0" w:line="240" w:lineRule="auto"/>
        <w:rPr>
          <w:rStyle w:val="fontstyle01"/>
          <w:color w:val="auto"/>
        </w:rPr>
      </w:pPr>
      <w:r w:rsidRPr="004354A5">
        <w:rPr>
          <w:rFonts w:ascii="Times New Roman" w:hAnsi="Times New Roman" w:cs="Times New Roman"/>
          <w:b/>
          <w:bCs/>
          <w:color w:val="auto"/>
          <w:sz w:val="24"/>
          <w:szCs w:val="24"/>
        </w:rPr>
        <w:t xml:space="preserve">KORUPCIJOS PREVENCIJOS </w:t>
      </w:r>
      <w:r w:rsidR="00686808" w:rsidRPr="004354A5">
        <w:rPr>
          <w:rFonts w:ascii="Times New Roman" w:hAnsi="Times New Roman" w:cs="Times New Roman"/>
          <w:b/>
          <w:bCs/>
          <w:color w:val="auto"/>
          <w:sz w:val="24"/>
          <w:szCs w:val="24"/>
        </w:rPr>
        <w:t>VEIKSMŲ PLANO</w:t>
      </w:r>
      <w:r w:rsidRPr="004354A5">
        <w:rPr>
          <w:rFonts w:ascii="Times New Roman" w:hAnsi="Times New Roman" w:cs="Times New Roman"/>
          <w:b/>
          <w:bCs/>
          <w:color w:val="auto"/>
          <w:sz w:val="24"/>
          <w:szCs w:val="24"/>
        </w:rPr>
        <w:t xml:space="preserve"> RENGIMAS IR ĮGYVENDINIMAS</w:t>
      </w:r>
    </w:p>
    <w:p w14:paraId="2C5F35AF" w14:textId="77777777" w:rsidR="00E23FC9" w:rsidRPr="004354A5" w:rsidRDefault="00E23FC9" w:rsidP="0032392B">
      <w:pPr>
        <w:spacing w:after="0" w:line="240" w:lineRule="auto"/>
        <w:ind w:firstLine="709"/>
        <w:jc w:val="center"/>
        <w:rPr>
          <w:rStyle w:val="fontstyle01"/>
          <w:color w:val="auto"/>
        </w:rPr>
      </w:pPr>
    </w:p>
    <w:p w14:paraId="5B9B3A56" w14:textId="77777777" w:rsidR="00E23FC9" w:rsidRPr="004354A5" w:rsidRDefault="00E23FC9" w:rsidP="00E23FC9">
      <w:pPr>
        <w:spacing w:after="0" w:line="240" w:lineRule="auto"/>
        <w:ind w:firstLine="709"/>
        <w:rPr>
          <w:rFonts w:ascii="Times New Roman" w:eastAsia="Times New Roman" w:hAnsi="Times New Roman" w:cs="Times New Roman"/>
          <w:color w:val="auto"/>
          <w:sz w:val="24"/>
          <w:szCs w:val="24"/>
          <w:lang w:eastAsia="lt-LT"/>
        </w:rPr>
      </w:pPr>
    </w:p>
    <w:p w14:paraId="6D19E52F" w14:textId="7AE3D3F1" w:rsidR="00A65C52" w:rsidRPr="004354A5" w:rsidRDefault="00D61B67" w:rsidP="004F76F0">
      <w:pPr>
        <w:spacing w:after="0" w:line="276" w:lineRule="auto"/>
        <w:ind w:firstLine="709"/>
        <w:jc w:val="both"/>
        <w:rPr>
          <w:rStyle w:val="fontstyle01"/>
          <w:color w:val="auto"/>
        </w:rPr>
      </w:pPr>
      <w:r w:rsidRPr="004354A5">
        <w:rPr>
          <w:rStyle w:val="fontstyle01"/>
          <w:color w:val="auto"/>
        </w:rPr>
        <w:t>1</w:t>
      </w:r>
      <w:r w:rsidR="00173D18" w:rsidRPr="004354A5">
        <w:rPr>
          <w:rStyle w:val="fontstyle01"/>
          <w:color w:val="auto"/>
        </w:rPr>
        <w:t>3</w:t>
      </w:r>
      <w:r w:rsidR="00A65C52" w:rsidRPr="004354A5">
        <w:rPr>
          <w:rStyle w:val="fontstyle01"/>
          <w:color w:val="auto"/>
        </w:rPr>
        <w:t xml:space="preserve">. </w:t>
      </w:r>
      <w:r w:rsidRPr="004354A5">
        <w:rPr>
          <w:rStyle w:val="fontstyle01"/>
          <w:color w:val="auto"/>
        </w:rPr>
        <w:t xml:space="preserve">Korupcijos prevencijos </w:t>
      </w:r>
      <w:r w:rsidR="00686808" w:rsidRPr="004354A5">
        <w:rPr>
          <w:rStyle w:val="fontstyle01"/>
          <w:color w:val="auto"/>
        </w:rPr>
        <w:t>veiksmų planas</w:t>
      </w:r>
      <w:r w:rsidRPr="004354A5">
        <w:rPr>
          <w:rStyle w:val="fontstyle01"/>
          <w:color w:val="auto"/>
        </w:rPr>
        <w:t xml:space="preserve"> (toliau – </w:t>
      </w:r>
      <w:r w:rsidR="00686808" w:rsidRPr="004354A5">
        <w:rPr>
          <w:rStyle w:val="fontstyle01"/>
          <w:color w:val="auto"/>
        </w:rPr>
        <w:t>Planas</w:t>
      </w:r>
      <w:r w:rsidRPr="004354A5">
        <w:rPr>
          <w:rStyle w:val="fontstyle01"/>
          <w:color w:val="auto"/>
        </w:rPr>
        <w:t>) Centre rengiama</w:t>
      </w:r>
      <w:r w:rsidR="00686808" w:rsidRPr="004354A5">
        <w:rPr>
          <w:rStyle w:val="fontstyle01"/>
          <w:color w:val="auto"/>
        </w:rPr>
        <w:t>s</w:t>
      </w:r>
      <w:r w:rsidR="00792481" w:rsidRPr="004354A5">
        <w:rPr>
          <w:rStyle w:val="fontstyle01"/>
          <w:color w:val="auto"/>
        </w:rPr>
        <w:t xml:space="preserve"> 3</w:t>
      </w:r>
      <w:r w:rsidRPr="004354A5">
        <w:rPr>
          <w:rStyle w:val="fontstyle01"/>
          <w:color w:val="auto"/>
        </w:rPr>
        <w:t xml:space="preserve"> metų laikotarpiui, vadovaujantis Lietuvos Respublikos korupcijos prevencijos įstatymo 7 straipsniu</w:t>
      </w:r>
      <w:r w:rsidR="004F76F0" w:rsidRPr="004354A5">
        <w:rPr>
          <w:rStyle w:val="fontstyle01"/>
          <w:color w:val="auto"/>
        </w:rPr>
        <w:t>, Nacionalinės darbotvarkės korupcijos prevencijos klausimais, kuri patvirtinta Lietuvos Respublikos Seimo 2022 m. birželio 28 d. nutarimu Nr. XIV-1178</w:t>
      </w:r>
      <w:r w:rsidR="00686808" w:rsidRPr="004354A5">
        <w:rPr>
          <w:rStyle w:val="fontstyle01"/>
          <w:color w:val="auto"/>
        </w:rPr>
        <w:t xml:space="preserve"> </w:t>
      </w:r>
      <w:r w:rsidR="00C323F1" w:rsidRPr="004354A5">
        <w:rPr>
          <w:rStyle w:val="fontstyle01"/>
          <w:color w:val="auto"/>
        </w:rPr>
        <w:t>ir atsižvelgiant į atliktus korupcijos pasireiškimo tikimybės vertinimus.</w:t>
      </w:r>
    </w:p>
    <w:p w14:paraId="157A2427" w14:textId="5F6D7A85" w:rsidR="00A65C52" w:rsidRPr="004354A5" w:rsidRDefault="00C323F1" w:rsidP="00645EB9">
      <w:pPr>
        <w:spacing w:after="0" w:line="240" w:lineRule="auto"/>
        <w:ind w:firstLine="709"/>
        <w:contextualSpacing/>
        <w:jc w:val="both"/>
        <w:rPr>
          <w:rStyle w:val="fontstyle01"/>
          <w:color w:val="auto"/>
        </w:rPr>
      </w:pPr>
      <w:r w:rsidRPr="004354A5">
        <w:rPr>
          <w:rStyle w:val="fontstyle01"/>
          <w:color w:val="auto"/>
        </w:rPr>
        <w:t>1</w:t>
      </w:r>
      <w:r w:rsidR="00173D18" w:rsidRPr="004354A5">
        <w:rPr>
          <w:rStyle w:val="fontstyle01"/>
          <w:color w:val="auto"/>
        </w:rPr>
        <w:t>4</w:t>
      </w:r>
      <w:r w:rsidR="00A65C52" w:rsidRPr="004354A5">
        <w:rPr>
          <w:rStyle w:val="fontstyle01"/>
          <w:color w:val="auto"/>
        </w:rPr>
        <w:t xml:space="preserve">. </w:t>
      </w:r>
      <w:r w:rsidR="004F76F0" w:rsidRPr="004354A5">
        <w:rPr>
          <w:rStyle w:val="fontstyle01"/>
          <w:color w:val="auto"/>
        </w:rPr>
        <w:t>Veiksmų planą</w:t>
      </w:r>
      <w:r w:rsidRPr="004354A5">
        <w:rPr>
          <w:rStyle w:val="fontstyle01"/>
          <w:color w:val="auto"/>
        </w:rPr>
        <w:t xml:space="preserve"> rengia Darbo grupė, dalyvaujant Centro darbuotojams. </w:t>
      </w:r>
    </w:p>
    <w:p w14:paraId="1E5035E5" w14:textId="1E722B80" w:rsidR="00645EB9" w:rsidRPr="004354A5" w:rsidRDefault="00645EB9" w:rsidP="00645EB9">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w:t>
      </w:r>
      <w:r w:rsidR="00173D18" w:rsidRPr="004354A5">
        <w:rPr>
          <w:rFonts w:ascii="Times New Roman" w:hAnsi="Times New Roman" w:cs="Times New Roman"/>
          <w:color w:val="auto"/>
          <w:sz w:val="24"/>
          <w:szCs w:val="24"/>
        </w:rPr>
        <w:t>5</w:t>
      </w:r>
      <w:r w:rsidRPr="004354A5">
        <w:rPr>
          <w:rFonts w:ascii="Times New Roman" w:hAnsi="Times New Roman" w:cs="Times New Roman"/>
          <w:color w:val="auto"/>
          <w:sz w:val="24"/>
          <w:szCs w:val="24"/>
        </w:rPr>
        <w:t xml:space="preserve">. </w:t>
      </w:r>
      <w:r w:rsidR="008227EC" w:rsidRPr="004354A5">
        <w:rPr>
          <w:rFonts w:ascii="Times New Roman" w:hAnsi="Times New Roman" w:cs="Times New Roman"/>
          <w:color w:val="auto"/>
          <w:sz w:val="24"/>
          <w:szCs w:val="24"/>
        </w:rPr>
        <w:t>Centro</w:t>
      </w:r>
      <w:r w:rsidRPr="004354A5">
        <w:rPr>
          <w:rFonts w:ascii="Times New Roman" w:hAnsi="Times New Roman" w:cs="Times New Roman"/>
          <w:color w:val="auto"/>
          <w:sz w:val="24"/>
          <w:szCs w:val="24"/>
        </w:rPr>
        <w:t xml:space="preserve"> korupcijos prevencijos veiksmų plana</w:t>
      </w:r>
      <w:r w:rsidR="008227EC" w:rsidRPr="004354A5">
        <w:rPr>
          <w:rFonts w:ascii="Times New Roman" w:hAnsi="Times New Roman" w:cs="Times New Roman"/>
          <w:color w:val="auto"/>
          <w:sz w:val="24"/>
          <w:szCs w:val="24"/>
        </w:rPr>
        <w:t>s</w:t>
      </w:r>
      <w:r w:rsidRPr="004354A5">
        <w:rPr>
          <w:rFonts w:ascii="Times New Roman" w:hAnsi="Times New Roman" w:cs="Times New Roman"/>
          <w:color w:val="auto"/>
          <w:sz w:val="24"/>
          <w:szCs w:val="24"/>
        </w:rPr>
        <w:t xml:space="preserve"> rengiam</w:t>
      </w:r>
      <w:r w:rsidR="008227EC" w:rsidRPr="004354A5">
        <w:rPr>
          <w:rFonts w:ascii="Times New Roman" w:hAnsi="Times New Roman" w:cs="Times New Roman"/>
          <w:color w:val="auto"/>
          <w:sz w:val="24"/>
          <w:szCs w:val="24"/>
        </w:rPr>
        <w:t>as</w:t>
      </w:r>
      <w:r w:rsidRPr="004354A5">
        <w:rPr>
          <w:rFonts w:ascii="Times New Roman" w:hAnsi="Times New Roman" w:cs="Times New Roman"/>
          <w:color w:val="auto"/>
          <w:sz w:val="24"/>
          <w:szCs w:val="24"/>
        </w:rPr>
        <w:t xml:space="preserve"> vadovaujantis šiuo įstatymu, Nacionaline darbotvarke korupcijos prevencijos klausimais, Nacionalinės darbotvarkės korupcijos prevencijos klausimais planu bei kitais teisės aktais, atsižvelgiant į korupcijos rizikos valdymo vertinimo, atsparumo korupcijai lygio nustatymo rezultatus ir kitą informaciją. Korupcijos prevencijos veiksmų plane pateikiama korupcijos rizikos veiksnių analizė, nurodomos korupcijos rizikos mažinimo priemonės, jų vykdytojai ir terminai, įgyvendinimo vertinimo kriterijai. </w:t>
      </w:r>
    </w:p>
    <w:p w14:paraId="58BD810C" w14:textId="77777777" w:rsidR="00A65C52" w:rsidRPr="004354A5" w:rsidRDefault="00A65C52" w:rsidP="00A65C52">
      <w:pPr>
        <w:spacing w:after="0" w:line="240" w:lineRule="auto"/>
        <w:ind w:firstLine="709"/>
        <w:jc w:val="both"/>
        <w:rPr>
          <w:rStyle w:val="fontstyle01"/>
          <w:color w:val="auto"/>
        </w:rPr>
      </w:pPr>
    </w:p>
    <w:p w14:paraId="790C963A" w14:textId="77777777" w:rsidR="00A65C52" w:rsidRPr="004354A5" w:rsidRDefault="00A65C52" w:rsidP="00A65C52">
      <w:pPr>
        <w:spacing w:after="0" w:line="240" w:lineRule="auto"/>
        <w:ind w:firstLine="709"/>
        <w:jc w:val="both"/>
        <w:rPr>
          <w:rStyle w:val="fontstyle01"/>
          <w:color w:val="auto"/>
        </w:rPr>
      </w:pPr>
    </w:p>
    <w:p w14:paraId="72EC2C59" w14:textId="77777777" w:rsidR="00A65C52" w:rsidRPr="004354A5" w:rsidRDefault="00A65C52" w:rsidP="00A65C52">
      <w:pPr>
        <w:spacing w:after="0" w:line="240" w:lineRule="auto"/>
        <w:ind w:firstLine="709"/>
        <w:jc w:val="center"/>
        <w:rPr>
          <w:rFonts w:ascii="Times New Roman" w:eastAsia="Times New Roman" w:hAnsi="Times New Roman" w:cs="Times New Roman"/>
          <w:b/>
          <w:bCs/>
          <w:color w:val="auto"/>
          <w:sz w:val="24"/>
          <w:szCs w:val="24"/>
          <w:lang w:eastAsia="lt-LT"/>
        </w:rPr>
      </w:pPr>
      <w:r w:rsidRPr="004354A5">
        <w:rPr>
          <w:rFonts w:ascii="Times New Roman" w:eastAsia="Times New Roman" w:hAnsi="Times New Roman" w:cs="Times New Roman"/>
          <w:b/>
          <w:bCs/>
          <w:color w:val="auto"/>
          <w:sz w:val="24"/>
          <w:szCs w:val="24"/>
          <w:lang w:eastAsia="lt-LT"/>
        </w:rPr>
        <w:t>VI SKYRIUS</w:t>
      </w:r>
    </w:p>
    <w:p w14:paraId="696E4725" w14:textId="76C4D381" w:rsidR="00A65C52" w:rsidRPr="004354A5" w:rsidRDefault="006666F8" w:rsidP="00A65C52">
      <w:pPr>
        <w:spacing w:after="0" w:line="240" w:lineRule="auto"/>
        <w:ind w:firstLine="709"/>
        <w:jc w:val="center"/>
        <w:rPr>
          <w:rFonts w:ascii="Times New Roman" w:hAnsi="Times New Roman" w:cs="Times New Roman"/>
          <w:b/>
          <w:bCs/>
          <w:color w:val="auto"/>
          <w:sz w:val="24"/>
          <w:szCs w:val="24"/>
        </w:rPr>
      </w:pPr>
      <w:r w:rsidRPr="004354A5">
        <w:rPr>
          <w:rFonts w:ascii="Times New Roman" w:hAnsi="Times New Roman" w:cs="Times New Roman"/>
          <w:b/>
          <w:bCs/>
          <w:color w:val="auto"/>
          <w:sz w:val="24"/>
          <w:szCs w:val="24"/>
        </w:rPr>
        <w:t>INFORMACIJOS APIE ASMENIS, SIEKIANČIUS EITI AR EINANČIUS ATITINAKAMAS PAREIGAS, PATEIKIMAS</w:t>
      </w:r>
    </w:p>
    <w:p w14:paraId="46AC372C" w14:textId="77777777" w:rsidR="00967EE7" w:rsidRPr="004354A5" w:rsidRDefault="00967EE7" w:rsidP="00A65C52">
      <w:pPr>
        <w:spacing w:after="0" w:line="240" w:lineRule="auto"/>
        <w:ind w:firstLine="709"/>
        <w:jc w:val="center"/>
        <w:rPr>
          <w:rStyle w:val="fontstyle01"/>
          <w:color w:val="auto"/>
        </w:rPr>
      </w:pPr>
    </w:p>
    <w:p w14:paraId="27F66696" w14:textId="216C9B0F" w:rsidR="00173D18" w:rsidRPr="004354A5" w:rsidRDefault="00967EE7" w:rsidP="00173D18">
      <w:pPr>
        <w:spacing w:line="240" w:lineRule="auto"/>
        <w:ind w:firstLine="720"/>
        <w:contextualSpacing/>
        <w:jc w:val="both"/>
        <w:rPr>
          <w:rFonts w:ascii="Times New Roman" w:hAnsi="Times New Roman" w:cs="Times New Roman"/>
          <w:color w:val="auto"/>
          <w:sz w:val="24"/>
          <w:szCs w:val="24"/>
        </w:rPr>
      </w:pPr>
      <w:r w:rsidRPr="004354A5">
        <w:rPr>
          <w:rStyle w:val="fontstyle01"/>
          <w:color w:val="auto"/>
        </w:rPr>
        <w:t>1</w:t>
      </w:r>
      <w:r w:rsidR="00173D18" w:rsidRPr="004354A5">
        <w:rPr>
          <w:rStyle w:val="fontstyle01"/>
          <w:color w:val="auto"/>
        </w:rPr>
        <w:t>6</w:t>
      </w:r>
      <w:r w:rsidRPr="004354A5">
        <w:rPr>
          <w:rStyle w:val="fontstyle01"/>
          <w:color w:val="auto"/>
        </w:rPr>
        <w:t xml:space="preserve">. </w:t>
      </w:r>
      <w:r w:rsidR="006666F8" w:rsidRPr="004354A5">
        <w:rPr>
          <w:rStyle w:val="fontstyle01"/>
          <w:color w:val="auto"/>
        </w:rPr>
        <w:t>Prieš Centro direktoriui skiriant asmenį į pareigas</w:t>
      </w:r>
      <w:r w:rsidR="00173D18" w:rsidRPr="004354A5">
        <w:rPr>
          <w:rStyle w:val="fontstyle01"/>
          <w:color w:val="auto"/>
        </w:rPr>
        <w:t xml:space="preserve">, </w:t>
      </w:r>
      <w:r w:rsidR="00173D18" w:rsidRPr="004354A5">
        <w:rPr>
          <w:rFonts w:ascii="Times New Roman" w:hAnsi="Times New Roman" w:cs="Times New Roman"/>
          <w:color w:val="auto"/>
          <w:sz w:val="24"/>
          <w:szCs w:val="24"/>
        </w:rPr>
        <w:t>siekiantį eiti arba einantį pareigas viešojo sektoriaus subjekte</w:t>
      </w:r>
      <w:r w:rsidR="00E9622C" w:rsidRPr="004354A5">
        <w:rPr>
          <w:rFonts w:ascii="Times New Roman" w:hAnsi="Times New Roman" w:cs="Times New Roman"/>
          <w:color w:val="auto"/>
          <w:sz w:val="24"/>
          <w:szCs w:val="24"/>
        </w:rPr>
        <w:t xml:space="preserve"> </w:t>
      </w:r>
      <w:r w:rsidR="00173D18" w:rsidRPr="004354A5">
        <w:rPr>
          <w:rFonts w:ascii="Times New Roman" w:hAnsi="Times New Roman" w:cs="Times New Roman"/>
          <w:color w:val="auto"/>
          <w:sz w:val="24"/>
          <w:szCs w:val="24"/>
        </w:rPr>
        <w:t>renkama</w:t>
      </w:r>
      <w:r w:rsidR="00E9622C" w:rsidRPr="004354A5">
        <w:rPr>
          <w:rFonts w:ascii="Times New Roman" w:hAnsi="Times New Roman" w:cs="Times New Roman"/>
          <w:color w:val="auto"/>
          <w:sz w:val="24"/>
          <w:szCs w:val="24"/>
        </w:rPr>
        <w:t xml:space="preserve"> informacija bei </w:t>
      </w:r>
      <w:r w:rsidR="00173D18" w:rsidRPr="004354A5">
        <w:rPr>
          <w:rFonts w:ascii="Times New Roman" w:hAnsi="Times New Roman" w:cs="Times New Roman"/>
          <w:color w:val="auto"/>
          <w:sz w:val="24"/>
          <w:szCs w:val="24"/>
        </w:rPr>
        <w:t>teikiama į pareigas asmenį skiriančiam</w:t>
      </w:r>
      <w:r w:rsidR="00E9622C" w:rsidRPr="004354A5">
        <w:rPr>
          <w:rFonts w:ascii="Times New Roman" w:hAnsi="Times New Roman" w:cs="Times New Roman"/>
          <w:color w:val="auto"/>
          <w:sz w:val="24"/>
          <w:szCs w:val="24"/>
        </w:rPr>
        <w:t xml:space="preserve"> Centro direktoriui</w:t>
      </w:r>
      <w:r w:rsidR="00173D18" w:rsidRPr="004354A5">
        <w:rPr>
          <w:rFonts w:ascii="Times New Roman" w:hAnsi="Times New Roman" w:cs="Times New Roman"/>
          <w:color w:val="auto"/>
          <w:sz w:val="24"/>
          <w:szCs w:val="24"/>
        </w:rPr>
        <w:t>, ir naudojama siekiant nurodytų korupcijos prevencijos tikslų ir uždavinių</w:t>
      </w:r>
      <w:r w:rsidR="00E9622C" w:rsidRPr="004354A5">
        <w:rPr>
          <w:rFonts w:ascii="Times New Roman" w:hAnsi="Times New Roman" w:cs="Times New Roman"/>
          <w:color w:val="auto"/>
          <w:sz w:val="24"/>
          <w:szCs w:val="24"/>
        </w:rPr>
        <w:t xml:space="preserve"> įgyvendinimui</w:t>
      </w:r>
      <w:r w:rsidR="00173D18" w:rsidRPr="004354A5">
        <w:rPr>
          <w:rFonts w:ascii="Times New Roman" w:hAnsi="Times New Roman" w:cs="Times New Roman"/>
          <w:color w:val="auto"/>
          <w:sz w:val="24"/>
          <w:szCs w:val="24"/>
        </w:rPr>
        <w:t>.</w:t>
      </w:r>
    </w:p>
    <w:p w14:paraId="32CA5585" w14:textId="03DE9D11" w:rsidR="00173D18" w:rsidRPr="004354A5" w:rsidRDefault="00E9622C" w:rsidP="00173D18">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17</w:t>
      </w:r>
      <w:r w:rsidR="00173D18" w:rsidRPr="004354A5">
        <w:rPr>
          <w:rFonts w:ascii="Times New Roman" w:hAnsi="Times New Roman" w:cs="Times New Roman"/>
          <w:color w:val="auto"/>
          <w:sz w:val="24"/>
          <w:szCs w:val="24"/>
        </w:rPr>
        <w:t xml:space="preserve">. </w:t>
      </w:r>
      <w:r w:rsidRPr="004354A5">
        <w:rPr>
          <w:rFonts w:ascii="Times New Roman" w:hAnsi="Times New Roman" w:cs="Times New Roman"/>
          <w:color w:val="auto"/>
          <w:sz w:val="24"/>
          <w:szCs w:val="24"/>
        </w:rPr>
        <w:t>I</w:t>
      </w:r>
      <w:r w:rsidR="00173D18" w:rsidRPr="004354A5">
        <w:rPr>
          <w:rFonts w:ascii="Times New Roman" w:hAnsi="Times New Roman" w:cs="Times New Roman"/>
          <w:color w:val="auto"/>
          <w:sz w:val="24"/>
          <w:szCs w:val="24"/>
        </w:rPr>
        <w:t>nformacija apie asmenį gali būti naudojama šiais tikslais:</w:t>
      </w:r>
    </w:p>
    <w:p w14:paraId="173F9EAB" w14:textId="536F39BA" w:rsidR="00173D18" w:rsidRPr="004354A5" w:rsidRDefault="00E9622C" w:rsidP="00173D18">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17.</w:t>
      </w:r>
      <w:r w:rsidR="00173D18" w:rsidRPr="004354A5">
        <w:rPr>
          <w:rFonts w:ascii="Times New Roman" w:hAnsi="Times New Roman" w:cs="Times New Roman"/>
          <w:color w:val="auto"/>
          <w:sz w:val="24"/>
          <w:szCs w:val="24"/>
        </w:rPr>
        <w:t>1</w:t>
      </w:r>
      <w:r w:rsidRPr="004354A5">
        <w:rPr>
          <w:rFonts w:ascii="Times New Roman" w:hAnsi="Times New Roman" w:cs="Times New Roman"/>
          <w:color w:val="auto"/>
          <w:sz w:val="24"/>
          <w:szCs w:val="24"/>
        </w:rPr>
        <w:t>.</w:t>
      </w:r>
      <w:r w:rsidR="00173D18" w:rsidRPr="004354A5">
        <w:rPr>
          <w:rFonts w:ascii="Times New Roman" w:hAnsi="Times New Roman" w:cs="Times New Roman"/>
          <w:color w:val="auto"/>
          <w:sz w:val="24"/>
          <w:szCs w:val="24"/>
        </w:rPr>
        <w:t xml:space="preserve"> įvertinti korupcijos rizikos veiksnius, kurie kiltų ir (ar) kyla asmeniui einant pareigas viešojo sektoriaus subjekte;</w:t>
      </w:r>
    </w:p>
    <w:p w14:paraId="7EB6C74E" w14:textId="10590BA0" w:rsidR="00173D18" w:rsidRPr="004354A5" w:rsidRDefault="00E9622C" w:rsidP="00173D18">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17.</w:t>
      </w:r>
      <w:r w:rsidR="00173D18" w:rsidRPr="004354A5">
        <w:rPr>
          <w:rFonts w:ascii="Times New Roman" w:hAnsi="Times New Roman" w:cs="Times New Roman"/>
          <w:color w:val="auto"/>
          <w:sz w:val="24"/>
          <w:szCs w:val="24"/>
        </w:rPr>
        <w:t>2</w:t>
      </w:r>
      <w:r w:rsidRPr="004354A5">
        <w:rPr>
          <w:rFonts w:ascii="Times New Roman" w:hAnsi="Times New Roman" w:cs="Times New Roman"/>
          <w:color w:val="auto"/>
          <w:sz w:val="24"/>
          <w:szCs w:val="24"/>
        </w:rPr>
        <w:t>.</w:t>
      </w:r>
      <w:r w:rsidR="00173D18" w:rsidRPr="004354A5">
        <w:rPr>
          <w:rFonts w:ascii="Times New Roman" w:hAnsi="Times New Roman" w:cs="Times New Roman"/>
          <w:color w:val="auto"/>
          <w:sz w:val="24"/>
          <w:szCs w:val="24"/>
        </w:rPr>
        <w:t xml:space="preserve"> pritaikyti tikslingai parinktas ir proporcingas korupcijai atsparios aplinkos kūrimo priemones ir (ar) priimti su darbo tvarka ir organizavimu susijusius sprendimus, kurių visuma leistų suvaldyti ir (ar) sumažinti šios dalies </w:t>
      </w:r>
      <w:r w:rsidRPr="004354A5">
        <w:rPr>
          <w:rFonts w:ascii="Times New Roman" w:hAnsi="Times New Roman" w:cs="Times New Roman"/>
          <w:color w:val="auto"/>
          <w:sz w:val="24"/>
          <w:szCs w:val="24"/>
        </w:rPr>
        <w:t>17.</w:t>
      </w:r>
      <w:r w:rsidR="00173D18" w:rsidRPr="004354A5">
        <w:rPr>
          <w:rFonts w:ascii="Times New Roman" w:hAnsi="Times New Roman" w:cs="Times New Roman"/>
          <w:color w:val="auto"/>
          <w:sz w:val="24"/>
          <w:szCs w:val="24"/>
        </w:rPr>
        <w:t>1</w:t>
      </w:r>
      <w:r w:rsidRPr="004354A5">
        <w:rPr>
          <w:rFonts w:ascii="Times New Roman" w:hAnsi="Times New Roman" w:cs="Times New Roman"/>
          <w:color w:val="auto"/>
          <w:sz w:val="24"/>
          <w:szCs w:val="24"/>
        </w:rPr>
        <w:t>.</w:t>
      </w:r>
      <w:r w:rsidR="00173D18" w:rsidRPr="004354A5">
        <w:rPr>
          <w:rFonts w:ascii="Times New Roman" w:hAnsi="Times New Roman" w:cs="Times New Roman"/>
          <w:color w:val="auto"/>
          <w:sz w:val="24"/>
          <w:szCs w:val="24"/>
        </w:rPr>
        <w:t xml:space="preserve"> punkte nurodytus korupcijos rizikos veiksnius;</w:t>
      </w:r>
    </w:p>
    <w:p w14:paraId="4508FC96" w14:textId="140CF9C4" w:rsidR="00173D18" w:rsidRPr="004354A5" w:rsidRDefault="00E9622C" w:rsidP="00173D18">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17.</w:t>
      </w:r>
      <w:r w:rsidR="00173D18" w:rsidRPr="004354A5">
        <w:rPr>
          <w:rFonts w:ascii="Times New Roman" w:hAnsi="Times New Roman" w:cs="Times New Roman"/>
          <w:color w:val="auto"/>
          <w:sz w:val="24"/>
          <w:szCs w:val="24"/>
        </w:rPr>
        <w:t>3</w:t>
      </w:r>
      <w:r w:rsidRPr="004354A5">
        <w:rPr>
          <w:rFonts w:ascii="Times New Roman" w:hAnsi="Times New Roman" w:cs="Times New Roman"/>
          <w:color w:val="auto"/>
          <w:sz w:val="24"/>
          <w:szCs w:val="24"/>
        </w:rPr>
        <w:t>.</w:t>
      </w:r>
      <w:r w:rsidR="00173D18" w:rsidRPr="004354A5">
        <w:rPr>
          <w:rFonts w:ascii="Times New Roman" w:hAnsi="Times New Roman" w:cs="Times New Roman"/>
          <w:color w:val="auto"/>
          <w:sz w:val="24"/>
          <w:szCs w:val="24"/>
        </w:rPr>
        <w:t xml:space="preserve"> priimti pagrįstus ir motyvuotus sprendimus dėl asmenų skyrimo į pareigas, perkėlimo į kitas pareigas, atsakomybės sričių nustatymo, atsisakymo skirti į pareigas, atleidimo iš pareigų ar kitus sprendimus, susijusius su viešojo sektoriaus subjekto personalo formavimu;</w:t>
      </w:r>
    </w:p>
    <w:p w14:paraId="04CEED13" w14:textId="33E06CA1" w:rsidR="00173D18" w:rsidRPr="004354A5" w:rsidRDefault="00E9622C" w:rsidP="00173D18">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 xml:space="preserve">17.4. </w:t>
      </w:r>
      <w:r w:rsidR="00173D18" w:rsidRPr="004354A5">
        <w:rPr>
          <w:rFonts w:ascii="Times New Roman" w:hAnsi="Times New Roman" w:cs="Times New Roman"/>
          <w:color w:val="auto"/>
          <w:sz w:val="24"/>
          <w:szCs w:val="24"/>
        </w:rPr>
        <w:t>prisidėti prie viešųjų ir privačių interesų konfliktų valdymo;</w:t>
      </w:r>
    </w:p>
    <w:p w14:paraId="11699892" w14:textId="1ED2ED65" w:rsidR="00173D18" w:rsidRPr="004354A5" w:rsidRDefault="00E9622C" w:rsidP="00173D18">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17.5.</w:t>
      </w:r>
      <w:r w:rsidR="00173D18" w:rsidRPr="004354A5">
        <w:rPr>
          <w:rFonts w:ascii="Times New Roman" w:hAnsi="Times New Roman" w:cs="Times New Roman"/>
          <w:color w:val="auto"/>
          <w:sz w:val="24"/>
          <w:szCs w:val="24"/>
        </w:rPr>
        <w:t xml:space="preserve"> prisidėti užtikrinant, kad viešojo sektoriaus subjektuose pareigas eitų asmenys, atitinkantys jų tarnybą ar darbą reglamentuojančiuose įstatymuose nustatytus nepriekaištingos reputacijos ar kitus specialiuosius reikalavimus;</w:t>
      </w:r>
    </w:p>
    <w:p w14:paraId="1B0EC207" w14:textId="5A2B30E4" w:rsidR="00173D18" w:rsidRPr="004354A5" w:rsidRDefault="00E9622C" w:rsidP="00173D18">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17.</w:t>
      </w:r>
      <w:r w:rsidR="00173D18" w:rsidRPr="004354A5">
        <w:rPr>
          <w:rFonts w:ascii="Times New Roman" w:hAnsi="Times New Roman" w:cs="Times New Roman"/>
          <w:color w:val="auto"/>
          <w:sz w:val="24"/>
          <w:szCs w:val="24"/>
        </w:rPr>
        <w:t>6</w:t>
      </w:r>
      <w:r w:rsidRPr="004354A5">
        <w:rPr>
          <w:rFonts w:ascii="Times New Roman" w:hAnsi="Times New Roman" w:cs="Times New Roman"/>
          <w:color w:val="auto"/>
          <w:sz w:val="24"/>
          <w:szCs w:val="24"/>
        </w:rPr>
        <w:t>.</w:t>
      </w:r>
      <w:r w:rsidR="00173D18" w:rsidRPr="004354A5">
        <w:rPr>
          <w:rFonts w:ascii="Times New Roman" w:hAnsi="Times New Roman" w:cs="Times New Roman"/>
          <w:color w:val="auto"/>
          <w:sz w:val="24"/>
          <w:szCs w:val="24"/>
        </w:rPr>
        <w:t xml:space="preserve"> spręsti dėl asmens drausminės ar tarnybinės atsakomybės, kai tam yra pakankamas teisinis ir faktinis pagrindas.</w:t>
      </w:r>
    </w:p>
    <w:p w14:paraId="2E2DC5C9" w14:textId="203647BC" w:rsidR="005E357A" w:rsidRPr="004354A5" w:rsidRDefault="005E357A" w:rsidP="00173D18">
      <w:pPr>
        <w:spacing w:after="0" w:line="276" w:lineRule="auto"/>
        <w:ind w:firstLine="709"/>
        <w:jc w:val="both"/>
        <w:rPr>
          <w:rStyle w:val="fontstyle01"/>
          <w:color w:val="auto"/>
        </w:rPr>
      </w:pPr>
    </w:p>
    <w:p w14:paraId="2D097CAC" w14:textId="77777777" w:rsidR="00E23FC9" w:rsidRPr="004354A5" w:rsidRDefault="00E23FC9" w:rsidP="00E23FC9">
      <w:pPr>
        <w:spacing w:after="0" w:line="240" w:lineRule="auto"/>
        <w:ind w:firstLine="709"/>
        <w:jc w:val="both"/>
        <w:rPr>
          <w:rStyle w:val="fontstyle01"/>
          <w:color w:val="auto"/>
        </w:rPr>
      </w:pPr>
    </w:p>
    <w:p w14:paraId="6000A55A" w14:textId="77777777" w:rsidR="00E23FC9" w:rsidRPr="004354A5" w:rsidRDefault="00E23FC9" w:rsidP="00E23FC9">
      <w:pPr>
        <w:spacing w:after="0" w:line="240" w:lineRule="auto"/>
        <w:ind w:firstLine="709"/>
        <w:jc w:val="both"/>
        <w:rPr>
          <w:rStyle w:val="fontstyle01"/>
          <w:color w:val="auto"/>
        </w:rPr>
      </w:pPr>
    </w:p>
    <w:p w14:paraId="13D469DB" w14:textId="77777777" w:rsidR="005E357A" w:rsidRPr="004354A5" w:rsidRDefault="005E357A" w:rsidP="00326BC3">
      <w:pPr>
        <w:spacing w:after="0" w:line="240" w:lineRule="auto"/>
        <w:ind w:firstLine="709"/>
        <w:jc w:val="center"/>
        <w:rPr>
          <w:rFonts w:ascii="Times New Roman" w:eastAsia="Times New Roman" w:hAnsi="Times New Roman" w:cs="Times New Roman"/>
          <w:b/>
          <w:bCs/>
          <w:color w:val="auto"/>
          <w:sz w:val="24"/>
          <w:szCs w:val="24"/>
          <w:lang w:eastAsia="lt-LT"/>
        </w:rPr>
      </w:pPr>
      <w:bookmarkStart w:id="7" w:name="_Hlk46155342"/>
      <w:r w:rsidRPr="004354A5">
        <w:rPr>
          <w:rFonts w:ascii="Times New Roman" w:eastAsia="Times New Roman" w:hAnsi="Times New Roman" w:cs="Times New Roman"/>
          <w:b/>
          <w:bCs/>
          <w:color w:val="auto"/>
          <w:sz w:val="24"/>
          <w:szCs w:val="24"/>
          <w:lang w:eastAsia="lt-LT"/>
        </w:rPr>
        <w:t>VII SKYRIUS</w:t>
      </w:r>
    </w:p>
    <w:bookmarkEnd w:id="7"/>
    <w:p w14:paraId="56EDA936" w14:textId="33E142BA" w:rsidR="00C711FD" w:rsidRPr="004354A5" w:rsidRDefault="001E48F9" w:rsidP="00326BC3">
      <w:pPr>
        <w:spacing w:after="0" w:line="240" w:lineRule="auto"/>
        <w:jc w:val="center"/>
        <w:rPr>
          <w:rFonts w:ascii="Times New Roman" w:hAnsi="Times New Roman" w:cs="Times New Roman"/>
          <w:b/>
          <w:bCs/>
          <w:color w:val="auto"/>
          <w:sz w:val="24"/>
          <w:szCs w:val="24"/>
        </w:rPr>
      </w:pPr>
      <w:r w:rsidRPr="004354A5">
        <w:rPr>
          <w:rFonts w:ascii="Times New Roman" w:hAnsi="Times New Roman" w:cs="Times New Roman"/>
          <w:b/>
          <w:bCs/>
          <w:color w:val="auto"/>
          <w:sz w:val="24"/>
          <w:szCs w:val="24"/>
        </w:rPr>
        <w:t>NUSTATYTŲ KORUPCIJOS ATVEJŲ VIEŠINIMAS, ŠVIETIMAS IR KITŲ KORUPCIJOS PREVENCIJOS PRIEMONIŲ TAIKYMAS</w:t>
      </w:r>
    </w:p>
    <w:p w14:paraId="76814E5C" w14:textId="77777777" w:rsidR="00326BC3" w:rsidRPr="004354A5" w:rsidRDefault="00326BC3" w:rsidP="00326BC3">
      <w:pPr>
        <w:spacing w:after="0" w:line="240" w:lineRule="auto"/>
        <w:jc w:val="center"/>
        <w:rPr>
          <w:rFonts w:ascii="Times New Roman" w:hAnsi="Times New Roman" w:cs="Times New Roman"/>
          <w:b/>
          <w:bCs/>
          <w:color w:val="auto"/>
          <w:sz w:val="24"/>
          <w:szCs w:val="24"/>
        </w:rPr>
      </w:pPr>
    </w:p>
    <w:p w14:paraId="59A82624" w14:textId="65A34006" w:rsidR="00326BC3" w:rsidRPr="004354A5" w:rsidRDefault="00CD6014" w:rsidP="0032392B">
      <w:pPr>
        <w:spacing w:after="0" w:line="276" w:lineRule="auto"/>
        <w:ind w:firstLine="709"/>
        <w:jc w:val="both"/>
        <w:rPr>
          <w:color w:val="auto"/>
        </w:rPr>
      </w:pPr>
      <w:r w:rsidRPr="004354A5">
        <w:rPr>
          <w:rStyle w:val="fontstyle01"/>
          <w:color w:val="auto"/>
        </w:rPr>
        <w:lastRenderedPageBreak/>
        <w:t>18</w:t>
      </w:r>
      <w:r w:rsidR="00326BC3" w:rsidRPr="004354A5">
        <w:rPr>
          <w:rStyle w:val="fontstyle01"/>
          <w:color w:val="auto"/>
        </w:rPr>
        <w:t xml:space="preserve">. Centro </w:t>
      </w:r>
      <w:r w:rsidR="001E48F9" w:rsidRPr="004354A5">
        <w:rPr>
          <w:rStyle w:val="fontstyle01"/>
          <w:color w:val="auto"/>
        </w:rPr>
        <w:t>interneto svetainėje skelbiama aktuali informacija, susijusi su korupcijos prevencijos įgyvendinimu Centre.</w:t>
      </w:r>
    </w:p>
    <w:p w14:paraId="22CC23B3" w14:textId="261C7E4E" w:rsidR="00326BC3" w:rsidRPr="004354A5" w:rsidRDefault="00CD6014" w:rsidP="0032392B">
      <w:pPr>
        <w:spacing w:after="0" w:line="276" w:lineRule="auto"/>
        <w:ind w:firstLine="709"/>
        <w:jc w:val="both"/>
        <w:rPr>
          <w:color w:val="auto"/>
        </w:rPr>
      </w:pPr>
      <w:r w:rsidRPr="004354A5">
        <w:rPr>
          <w:rStyle w:val="fontstyle01"/>
          <w:color w:val="auto"/>
        </w:rPr>
        <w:t>19</w:t>
      </w:r>
      <w:r w:rsidR="00326BC3" w:rsidRPr="004354A5">
        <w:rPr>
          <w:rStyle w:val="fontstyle01"/>
          <w:color w:val="auto"/>
        </w:rPr>
        <w:t xml:space="preserve">. </w:t>
      </w:r>
      <w:r w:rsidR="001E48F9" w:rsidRPr="004354A5">
        <w:rPr>
          <w:rStyle w:val="fontstyle01"/>
          <w:color w:val="auto"/>
        </w:rPr>
        <w:t>Už informacijos skelbimą ir atnaujinimą atsakingas Darbo grupės vadovas</w:t>
      </w:r>
      <w:r w:rsidR="00326BC3" w:rsidRPr="004354A5">
        <w:rPr>
          <w:rStyle w:val="fontstyle01"/>
          <w:color w:val="auto"/>
        </w:rPr>
        <w:t>.</w:t>
      </w:r>
      <w:r w:rsidR="00326BC3" w:rsidRPr="004354A5">
        <w:rPr>
          <w:color w:val="auto"/>
        </w:rPr>
        <w:t xml:space="preserve"> </w:t>
      </w:r>
    </w:p>
    <w:p w14:paraId="0C823DBB" w14:textId="092D4197" w:rsidR="00326BC3" w:rsidRPr="004354A5" w:rsidRDefault="001E48F9" w:rsidP="0032392B">
      <w:pPr>
        <w:spacing w:after="0" w:line="276" w:lineRule="auto"/>
        <w:ind w:firstLine="709"/>
        <w:jc w:val="both"/>
        <w:rPr>
          <w:color w:val="auto"/>
        </w:rPr>
      </w:pPr>
      <w:r w:rsidRPr="004354A5">
        <w:rPr>
          <w:rStyle w:val="fontstyle01"/>
          <w:color w:val="auto"/>
        </w:rPr>
        <w:t>2</w:t>
      </w:r>
      <w:r w:rsidR="00CD6014" w:rsidRPr="004354A5">
        <w:rPr>
          <w:rStyle w:val="fontstyle01"/>
          <w:color w:val="auto"/>
        </w:rPr>
        <w:t>0</w:t>
      </w:r>
      <w:r w:rsidR="00326BC3" w:rsidRPr="004354A5">
        <w:rPr>
          <w:rStyle w:val="fontstyle01"/>
          <w:color w:val="auto"/>
        </w:rPr>
        <w:t>.</w:t>
      </w:r>
      <w:r w:rsidR="00CD6014" w:rsidRPr="004354A5">
        <w:rPr>
          <w:rStyle w:val="ListLabel2"/>
          <w:color w:val="auto"/>
        </w:rPr>
        <w:t xml:space="preserve"> </w:t>
      </w:r>
      <w:r w:rsidR="00CD6014" w:rsidRPr="004354A5">
        <w:rPr>
          <w:rStyle w:val="fontstyle01"/>
          <w:color w:val="auto"/>
        </w:rPr>
        <w:t>Administracija</w:t>
      </w:r>
      <w:r w:rsidRPr="004354A5">
        <w:rPr>
          <w:rStyle w:val="fontstyle01"/>
          <w:color w:val="auto"/>
        </w:rPr>
        <w:t xml:space="preserve"> pagal poreikį Centro darbuotojams organizuoja mokymus tarnybinės etikos, korupcijos bei interesų konfliktų prevencijos klausimais.</w:t>
      </w:r>
      <w:r w:rsidR="00326BC3" w:rsidRPr="004354A5">
        <w:rPr>
          <w:color w:val="auto"/>
        </w:rPr>
        <w:t xml:space="preserve"> </w:t>
      </w:r>
    </w:p>
    <w:p w14:paraId="7B86EF25" w14:textId="54841DAD" w:rsidR="00326BC3" w:rsidRPr="004354A5" w:rsidRDefault="001E48F9" w:rsidP="0032392B">
      <w:pPr>
        <w:spacing w:after="0" w:line="276" w:lineRule="auto"/>
        <w:ind w:firstLine="709"/>
        <w:jc w:val="both"/>
        <w:rPr>
          <w:rStyle w:val="fontstyle01"/>
          <w:color w:val="auto"/>
        </w:rPr>
      </w:pPr>
      <w:r w:rsidRPr="004354A5">
        <w:rPr>
          <w:rStyle w:val="fontstyle01"/>
          <w:color w:val="auto"/>
        </w:rPr>
        <w:t>2</w:t>
      </w:r>
      <w:r w:rsidR="00CD6014" w:rsidRPr="004354A5">
        <w:rPr>
          <w:rStyle w:val="fontstyle01"/>
          <w:color w:val="auto"/>
        </w:rPr>
        <w:t>1</w:t>
      </w:r>
      <w:r w:rsidR="00326BC3" w:rsidRPr="004354A5">
        <w:rPr>
          <w:rStyle w:val="fontstyle01"/>
          <w:color w:val="auto"/>
        </w:rPr>
        <w:t>.</w:t>
      </w:r>
      <w:r w:rsidR="00326BC3" w:rsidRPr="004354A5">
        <w:rPr>
          <w:rStyle w:val="ListLabel2"/>
          <w:color w:val="auto"/>
        </w:rPr>
        <w:t xml:space="preserve"> </w:t>
      </w:r>
      <w:r w:rsidRPr="004354A5">
        <w:rPr>
          <w:rStyle w:val="fontstyle01"/>
          <w:color w:val="auto"/>
        </w:rPr>
        <w:t>Centro darbuotojai, kiti asmenys apie galimas korupcinio pobūdžio nusikalstamas veikas ir/ar kitų tapataus pobūdžio, tačiau mažiau pavojingų teisės pažeidimų, faktus turi kreiptis ir informuoti Darbo grupės narį arba Centro direktorių.</w:t>
      </w:r>
    </w:p>
    <w:p w14:paraId="50835CE4" w14:textId="42C4B919" w:rsidR="001E48F9" w:rsidRPr="004354A5" w:rsidRDefault="001E48F9" w:rsidP="0032392B">
      <w:pPr>
        <w:spacing w:after="0" w:line="276" w:lineRule="auto"/>
        <w:ind w:firstLine="709"/>
        <w:jc w:val="both"/>
        <w:rPr>
          <w:rStyle w:val="fontstyle01"/>
          <w:color w:val="auto"/>
        </w:rPr>
      </w:pPr>
      <w:r w:rsidRPr="004354A5">
        <w:rPr>
          <w:rStyle w:val="fontstyle01"/>
          <w:color w:val="auto"/>
        </w:rPr>
        <w:t>2</w:t>
      </w:r>
      <w:r w:rsidR="00CD6014" w:rsidRPr="004354A5">
        <w:rPr>
          <w:rStyle w:val="fontstyle01"/>
          <w:color w:val="auto"/>
        </w:rPr>
        <w:t>2</w:t>
      </w:r>
      <w:r w:rsidRPr="004354A5">
        <w:rPr>
          <w:rStyle w:val="fontstyle01"/>
          <w:color w:val="auto"/>
        </w:rPr>
        <w:t>. Darbo grup</w:t>
      </w:r>
      <w:r w:rsidR="00EB5185" w:rsidRPr="004354A5">
        <w:rPr>
          <w:rStyle w:val="fontstyle01"/>
          <w:color w:val="auto"/>
        </w:rPr>
        <w:t>ė, pritarus Centro direktoriui, gali taikyti kitas korupcijos prevencijos Centre priemones.</w:t>
      </w:r>
    </w:p>
    <w:p w14:paraId="029151D6" w14:textId="431E60CC" w:rsidR="006720E3" w:rsidRPr="004354A5" w:rsidRDefault="006720E3" w:rsidP="006720E3">
      <w:pPr>
        <w:spacing w:after="0" w:line="240" w:lineRule="auto"/>
        <w:ind w:firstLine="709"/>
        <w:jc w:val="center"/>
        <w:rPr>
          <w:rFonts w:ascii="Times New Roman" w:eastAsia="Times New Roman" w:hAnsi="Times New Roman" w:cs="Times New Roman"/>
          <w:b/>
          <w:bCs/>
          <w:color w:val="auto"/>
          <w:sz w:val="24"/>
          <w:szCs w:val="24"/>
          <w:lang w:eastAsia="lt-LT"/>
        </w:rPr>
      </w:pPr>
    </w:p>
    <w:p w14:paraId="7F74389D" w14:textId="77777777" w:rsidR="002C0F33" w:rsidRPr="004354A5" w:rsidRDefault="002C0F33" w:rsidP="006720E3">
      <w:pPr>
        <w:spacing w:after="0" w:line="240" w:lineRule="auto"/>
        <w:ind w:firstLine="709"/>
        <w:jc w:val="center"/>
        <w:rPr>
          <w:rFonts w:ascii="Times New Roman" w:eastAsia="Times New Roman" w:hAnsi="Times New Roman" w:cs="Times New Roman"/>
          <w:b/>
          <w:bCs/>
          <w:color w:val="auto"/>
          <w:sz w:val="24"/>
          <w:szCs w:val="24"/>
          <w:lang w:eastAsia="lt-LT"/>
        </w:rPr>
      </w:pPr>
    </w:p>
    <w:p w14:paraId="1BFD27BB" w14:textId="77777777" w:rsidR="008E7C4B" w:rsidRPr="004354A5" w:rsidRDefault="008E7C4B" w:rsidP="006720E3">
      <w:pPr>
        <w:spacing w:after="0" w:line="240" w:lineRule="auto"/>
        <w:ind w:firstLine="709"/>
        <w:jc w:val="center"/>
        <w:rPr>
          <w:rFonts w:ascii="Times New Roman" w:eastAsia="Times New Roman" w:hAnsi="Times New Roman" w:cs="Times New Roman"/>
          <w:b/>
          <w:bCs/>
          <w:color w:val="auto"/>
          <w:sz w:val="24"/>
          <w:szCs w:val="24"/>
          <w:lang w:eastAsia="lt-LT"/>
        </w:rPr>
      </w:pPr>
    </w:p>
    <w:p w14:paraId="59E9F21F" w14:textId="77777777" w:rsidR="006720E3" w:rsidRPr="004354A5" w:rsidRDefault="006720E3" w:rsidP="006720E3">
      <w:pPr>
        <w:spacing w:after="0" w:line="240" w:lineRule="auto"/>
        <w:ind w:firstLine="709"/>
        <w:jc w:val="center"/>
        <w:rPr>
          <w:rFonts w:ascii="Times New Roman" w:eastAsia="Times New Roman" w:hAnsi="Times New Roman" w:cs="Times New Roman"/>
          <w:b/>
          <w:bCs/>
          <w:color w:val="auto"/>
          <w:sz w:val="24"/>
          <w:szCs w:val="24"/>
          <w:lang w:eastAsia="lt-LT"/>
        </w:rPr>
      </w:pPr>
      <w:r w:rsidRPr="004354A5">
        <w:rPr>
          <w:rFonts w:ascii="Times New Roman" w:eastAsia="Times New Roman" w:hAnsi="Times New Roman" w:cs="Times New Roman"/>
          <w:b/>
          <w:bCs/>
          <w:color w:val="auto"/>
          <w:sz w:val="24"/>
          <w:szCs w:val="24"/>
          <w:lang w:eastAsia="lt-LT"/>
        </w:rPr>
        <w:t>VIII SKYRIUS</w:t>
      </w:r>
    </w:p>
    <w:p w14:paraId="7EFA8126" w14:textId="799693F9" w:rsidR="006720E3" w:rsidRPr="004354A5" w:rsidRDefault="002A27DF" w:rsidP="006720E3">
      <w:pPr>
        <w:spacing w:after="0" w:line="240" w:lineRule="auto"/>
        <w:ind w:firstLine="709"/>
        <w:jc w:val="center"/>
        <w:rPr>
          <w:rFonts w:ascii="Times New Roman" w:hAnsi="Times New Roman" w:cs="Times New Roman"/>
          <w:b/>
          <w:bCs/>
          <w:color w:val="auto"/>
          <w:sz w:val="24"/>
          <w:szCs w:val="24"/>
        </w:rPr>
      </w:pPr>
      <w:r w:rsidRPr="004354A5">
        <w:rPr>
          <w:rFonts w:ascii="Times New Roman" w:hAnsi="Times New Roman" w:cs="Times New Roman"/>
          <w:b/>
          <w:bCs/>
          <w:color w:val="auto"/>
          <w:sz w:val="24"/>
          <w:szCs w:val="24"/>
        </w:rPr>
        <w:t>INFORMACIJOS TEIKIMAS JURIDINIŲ ASMENŲ REGISTRAS</w:t>
      </w:r>
      <w:r w:rsidR="00226904" w:rsidRPr="004354A5">
        <w:rPr>
          <w:rFonts w:ascii="Times New Roman" w:hAnsi="Times New Roman" w:cs="Times New Roman"/>
          <w:b/>
          <w:bCs/>
          <w:color w:val="auto"/>
          <w:sz w:val="24"/>
          <w:szCs w:val="24"/>
        </w:rPr>
        <w:t xml:space="preserve"> BEI ASMENS DUOMENŲ TVARKYMAS</w:t>
      </w:r>
    </w:p>
    <w:p w14:paraId="6B39929A" w14:textId="77777777" w:rsidR="006720E3" w:rsidRPr="004354A5" w:rsidRDefault="006720E3" w:rsidP="006720E3">
      <w:pPr>
        <w:spacing w:after="0" w:line="240" w:lineRule="auto"/>
        <w:ind w:firstLine="709"/>
        <w:jc w:val="center"/>
        <w:rPr>
          <w:rFonts w:ascii="Times New Roman" w:hAnsi="Times New Roman" w:cs="Times New Roman"/>
          <w:b/>
          <w:bCs/>
          <w:color w:val="auto"/>
          <w:sz w:val="24"/>
          <w:szCs w:val="24"/>
        </w:rPr>
      </w:pPr>
    </w:p>
    <w:p w14:paraId="1ABA0B45" w14:textId="77777777" w:rsidR="006720E3" w:rsidRPr="004354A5" w:rsidRDefault="006720E3" w:rsidP="006720E3">
      <w:pPr>
        <w:spacing w:after="0" w:line="240" w:lineRule="auto"/>
        <w:ind w:firstLine="709"/>
        <w:jc w:val="center"/>
        <w:rPr>
          <w:rFonts w:ascii="Times New Roman" w:eastAsia="Times New Roman" w:hAnsi="Times New Roman" w:cs="Times New Roman"/>
          <w:b/>
          <w:bCs/>
          <w:color w:val="auto"/>
          <w:sz w:val="24"/>
          <w:szCs w:val="24"/>
          <w:lang w:eastAsia="lt-LT"/>
        </w:rPr>
      </w:pPr>
    </w:p>
    <w:p w14:paraId="392644AE" w14:textId="576B5527" w:rsidR="006720E3" w:rsidRPr="004354A5" w:rsidRDefault="002A27DF" w:rsidP="002A27DF">
      <w:pPr>
        <w:spacing w:after="0" w:line="276" w:lineRule="auto"/>
        <w:ind w:firstLine="709"/>
        <w:jc w:val="both"/>
        <w:rPr>
          <w:rStyle w:val="fontstyle01"/>
          <w:color w:val="auto"/>
        </w:rPr>
      </w:pPr>
      <w:r w:rsidRPr="004354A5">
        <w:rPr>
          <w:rStyle w:val="fontstyle01"/>
          <w:color w:val="auto"/>
        </w:rPr>
        <w:t>2</w:t>
      </w:r>
      <w:r w:rsidR="00226904" w:rsidRPr="004354A5">
        <w:rPr>
          <w:rStyle w:val="fontstyle01"/>
          <w:color w:val="auto"/>
        </w:rPr>
        <w:t>3</w:t>
      </w:r>
      <w:r w:rsidR="006720E3" w:rsidRPr="004354A5">
        <w:rPr>
          <w:rStyle w:val="fontstyle01"/>
          <w:color w:val="auto"/>
        </w:rPr>
        <w:t xml:space="preserve">. </w:t>
      </w:r>
      <w:r w:rsidRPr="004354A5">
        <w:rPr>
          <w:rStyle w:val="fontstyle01"/>
          <w:color w:val="auto"/>
        </w:rPr>
        <w:t>Juridinių asmenų registrui pateikiama informacija, jei įsiteisėtų teismo nuosprendis, pripažįstantis padarius korupcinio pobūdžio nusikalstamas veikas arba kurių darbuotojas ar įgaliotas atstovas įsiteisėjusiu teismo nuosprendžiu yra padaręs korupcinio pobūdžio nusikalstamas veikas veikdamas juridinio asmens naudai arba jo interesais.</w:t>
      </w:r>
    </w:p>
    <w:p w14:paraId="4BAE9CE6" w14:textId="7FD30FB1" w:rsidR="00226904" w:rsidRPr="004354A5" w:rsidRDefault="00226904" w:rsidP="00981793">
      <w:pPr>
        <w:spacing w:after="0" w:line="240" w:lineRule="auto"/>
        <w:ind w:firstLine="709"/>
        <w:contextualSpacing/>
        <w:jc w:val="both"/>
        <w:rPr>
          <w:rFonts w:ascii="Times New Roman" w:hAnsi="Times New Roman" w:cs="Times New Roman"/>
          <w:color w:val="auto"/>
          <w:sz w:val="24"/>
          <w:szCs w:val="24"/>
        </w:rPr>
      </w:pPr>
      <w:r w:rsidRPr="004354A5">
        <w:rPr>
          <w:rStyle w:val="fontstyle01"/>
          <w:color w:val="auto"/>
        </w:rPr>
        <w:t>24.</w:t>
      </w:r>
      <w:r w:rsidRPr="004354A5">
        <w:rPr>
          <w:rFonts w:ascii="Times New Roman" w:hAnsi="Times New Roman" w:cs="Times New Roman"/>
          <w:color w:val="auto"/>
          <w:sz w:val="24"/>
          <w:szCs w:val="24"/>
        </w:rPr>
        <w:t xml:space="preserve"> Specialiųjų tyrimų tarnybai įgyvendinant Korupcijos prevencijos įstatymą, asmens duomenys tvarkomi vadovaujantis Lietuvos Respublikos asmens duomenų, tvarkomų nusikalstamų veikų prevencijos, tyrimo, atskleidimo ar baudžiamojo persekiojimo už jas, bausmių vykdymo arba nacionalinio saugumo ar gynybos tikslais, teisinės apsaugos įstatymu ir Specialiųjų tyrimų tarnybos įstatymu.</w:t>
      </w:r>
    </w:p>
    <w:p w14:paraId="3371CF0C" w14:textId="434616F3" w:rsidR="00226904" w:rsidRPr="004354A5" w:rsidRDefault="00226904" w:rsidP="00981793">
      <w:pPr>
        <w:spacing w:line="240" w:lineRule="auto"/>
        <w:ind w:firstLine="720"/>
        <w:contextualSpacing/>
        <w:jc w:val="both"/>
        <w:rPr>
          <w:rFonts w:ascii="Times New Roman" w:hAnsi="Times New Roman" w:cs="Times New Roman"/>
          <w:color w:val="auto"/>
          <w:sz w:val="24"/>
          <w:szCs w:val="24"/>
        </w:rPr>
      </w:pPr>
      <w:r w:rsidRPr="004354A5">
        <w:rPr>
          <w:rFonts w:ascii="Times New Roman" w:hAnsi="Times New Roman" w:cs="Times New Roman"/>
          <w:color w:val="auto"/>
          <w:sz w:val="24"/>
          <w:szCs w:val="24"/>
        </w:rPr>
        <w:t>25. Kitiems subjektams įgyvendinant Korupcijos prevencijos įstatymą, asmens duomenys tvarkomi vadovaujantis 2016 m. balandžio 27 d. Europos Parlamento ir Tarybos reglamentu (ES) 2016/679 dėl fizinių asmenų apsaugos tvarkant asmens duomenis ir dėl laisvo tokių duomenų judėjimo ir kuriuo panaikinama Direktyva 95/46/EB (Bendruoju duomenų apsaugos reglamentu), Lietuvos Respublikos asmens duomenų teisinės apsaugos įstatymu ir Korupcijos prevencijos įstatymu.</w:t>
      </w:r>
    </w:p>
    <w:p w14:paraId="5F0DE545" w14:textId="3020D2E8" w:rsidR="00226904" w:rsidRPr="004354A5" w:rsidRDefault="00226904" w:rsidP="002A27DF">
      <w:pPr>
        <w:spacing w:after="0" w:line="276" w:lineRule="auto"/>
        <w:ind w:firstLine="709"/>
        <w:jc w:val="both"/>
        <w:rPr>
          <w:rStyle w:val="fontstyle01"/>
          <w:color w:val="auto"/>
        </w:rPr>
      </w:pPr>
    </w:p>
    <w:p w14:paraId="0C2594EA" w14:textId="28ACDC51" w:rsidR="00625F3F" w:rsidRPr="004354A5" w:rsidRDefault="00625F3F" w:rsidP="0032392B">
      <w:pPr>
        <w:spacing w:after="0" w:line="276" w:lineRule="auto"/>
        <w:ind w:firstLine="709"/>
        <w:jc w:val="both"/>
        <w:rPr>
          <w:rStyle w:val="fontstyle01"/>
          <w:color w:val="auto"/>
        </w:rPr>
      </w:pPr>
    </w:p>
    <w:p w14:paraId="18CE9659" w14:textId="77777777" w:rsidR="00625F3F" w:rsidRPr="004354A5" w:rsidRDefault="00625F3F" w:rsidP="00226904">
      <w:pPr>
        <w:spacing w:after="0" w:line="240" w:lineRule="auto"/>
        <w:jc w:val="center"/>
        <w:rPr>
          <w:rFonts w:ascii="Times New Roman" w:eastAsia="Times New Roman" w:hAnsi="Times New Roman" w:cs="Times New Roman"/>
          <w:b/>
          <w:bCs/>
          <w:color w:val="auto"/>
          <w:sz w:val="24"/>
          <w:szCs w:val="24"/>
          <w:lang w:eastAsia="lt-LT"/>
        </w:rPr>
      </w:pPr>
      <w:r w:rsidRPr="004354A5">
        <w:rPr>
          <w:rFonts w:ascii="Times New Roman" w:hAnsi="Times New Roman" w:cs="Times New Roman"/>
          <w:b/>
          <w:bCs/>
          <w:color w:val="auto"/>
          <w:sz w:val="24"/>
          <w:szCs w:val="24"/>
        </w:rPr>
        <w:t>IX</w:t>
      </w:r>
      <w:r w:rsidRPr="004354A5">
        <w:rPr>
          <w:color w:val="auto"/>
        </w:rPr>
        <w:t xml:space="preserve"> </w:t>
      </w:r>
      <w:r w:rsidRPr="004354A5">
        <w:rPr>
          <w:rFonts w:ascii="Times New Roman" w:eastAsia="Times New Roman" w:hAnsi="Times New Roman" w:cs="Times New Roman"/>
          <w:b/>
          <w:bCs/>
          <w:color w:val="auto"/>
          <w:sz w:val="24"/>
          <w:szCs w:val="24"/>
          <w:lang w:eastAsia="lt-LT"/>
        </w:rPr>
        <w:t xml:space="preserve"> SKYRIUS</w:t>
      </w:r>
    </w:p>
    <w:p w14:paraId="486A96CB" w14:textId="77777777" w:rsidR="00625F3F" w:rsidRPr="004354A5" w:rsidRDefault="00625F3F" w:rsidP="00625F3F">
      <w:pPr>
        <w:spacing w:after="0" w:line="240" w:lineRule="auto"/>
        <w:ind w:firstLine="709"/>
        <w:jc w:val="center"/>
        <w:rPr>
          <w:rFonts w:ascii="Times New Roman" w:hAnsi="Times New Roman" w:cs="Times New Roman"/>
          <w:b/>
          <w:bCs/>
          <w:color w:val="auto"/>
          <w:sz w:val="24"/>
          <w:szCs w:val="24"/>
        </w:rPr>
      </w:pPr>
      <w:r w:rsidRPr="004354A5">
        <w:rPr>
          <w:rFonts w:ascii="Times New Roman" w:hAnsi="Times New Roman" w:cs="Times New Roman"/>
          <w:b/>
          <w:bCs/>
          <w:color w:val="auto"/>
          <w:sz w:val="24"/>
          <w:szCs w:val="24"/>
        </w:rPr>
        <w:t>BAIGIAMOSIOS NUOSTATOS</w:t>
      </w:r>
    </w:p>
    <w:p w14:paraId="3C27C802" w14:textId="77777777" w:rsidR="0004659B" w:rsidRPr="004354A5" w:rsidRDefault="0004659B" w:rsidP="00625F3F">
      <w:pPr>
        <w:spacing w:after="0" w:line="240" w:lineRule="auto"/>
        <w:ind w:firstLine="709"/>
        <w:jc w:val="center"/>
        <w:rPr>
          <w:rFonts w:ascii="Times New Roman" w:eastAsia="Times New Roman" w:hAnsi="Times New Roman" w:cs="Times New Roman"/>
          <w:b/>
          <w:bCs/>
          <w:color w:val="auto"/>
          <w:sz w:val="24"/>
          <w:szCs w:val="24"/>
          <w:lang w:eastAsia="lt-LT"/>
        </w:rPr>
      </w:pPr>
    </w:p>
    <w:p w14:paraId="5D30BB88" w14:textId="5F17C808" w:rsidR="00625F3F" w:rsidRPr="004354A5" w:rsidRDefault="00625F3F" w:rsidP="0032392B">
      <w:pPr>
        <w:spacing w:after="0" w:line="276" w:lineRule="auto"/>
        <w:ind w:firstLine="709"/>
        <w:jc w:val="both"/>
        <w:rPr>
          <w:color w:val="auto"/>
        </w:rPr>
      </w:pPr>
      <w:r w:rsidRPr="004354A5">
        <w:rPr>
          <w:rStyle w:val="fontstyle01"/>
          <w:color w:val="auto"/>
        </w:rPr>
        <w:t>2</w:t>
      </w:r>
      <w:r w:rsidR="00B93D7B" w:rsidRPr="004354A5">
        <w:rPr>
          <w:rStyle w:val="fontstyle01"/>
          <w:color w:val="auto"/>
        </w:rPr>
        <w:t>6</w:t>
      </w:r>
      <w:r w:rsidRPr="004354A5">
        <w:rPr>
          <w:rStyle w:val="fontstyle01"/>
          <w:color w:val="auto"/>
        </w:rPr>
        <w:t xml:space="preserve">. </w:t>
      </w:r>
      <w:r w:rsidR="00B93D7B" w:rsidRPr="004354A5">
        <w:rPr>
          <w:rStyle w:val="fontstyle01"/>
          <w:color w:val="auto"/>
        </w:rPr>
        <w:t>Šis Tvarkos aprašas gali būti keičiamas, papildomas ir pripažįstamas netekusiu galios Centro direktoriaus įsakymu.</w:t>
      </w:r>
    </w:p>
    <w:p w14:paraId="31974333" w14:textId="5377B0E8" w:rsidR="00625F3F" w:rsidRPr="004354A5" w:rsidRDefault="00625F3F" w:rsidP="0032392B">
      <w:pPr>
        <w:spacing w:after="0" w:line="276" w:lineRule="auto"/>
        <w:ind w:firstLine="709"/>
        <w:jc w:val="both"/>
        <w:rPr>
          <w:color w:val="auto"/>
        </w:rPr>
      </w:pPr>
      <w:r w:rsidRPr="004354A5">
        <w:rPr>
          <w:rStyle w:val="fontstyle01"/>
          <w:color w:val="auto"/>
        </w:rPr>
        <w:t>2</w:t>
      </w:r>
      <w:r w:rsidR="00B93D7B" w:rsidRPr="004354A5">
        <w:rPr>
          <w:rStyle w:val="fontstyle01"/>
          <w:color w:val="auto"/>
        </w:rPr>
        <w:t>7</w:t>
      </w:r>
      <w:r w:rsidRPr="004354A5">
        <w:rPr>
          <w:rStyle w:val="fontstyle01"/>
          <w:color w:val="auto"/>
        </w:rPr>
        <w:t xml:space="preserve">. </w:t>
      </w:r>
      <w:r w:rsidR="00B93D7B" w:rsidRPr="004354A5">
        <w:rPr>
          <w:rStyle w:val="fontstyle01"/>
          <w:color w:val="auto"/>
        </w:rPr>
        <w:t>Centro darbuotojai savo veiksmais ar neveikimu privalo nesudaryti sąlygų korupcinio pobūdžio nusika</w:t>
      </w:r>
      <w:r w:rsidR="00B93D7B" w:rsidRPr="004354A5">
        <w:rPr>
          <w:rFonts w:ascii="Times New Roman" w:hAnsi="Times New Roman" w:cs="Times New Roman"/>
          <w:color w:val="auto"/>
          <w:sz w:val="24"/>
          <w:szCs w:val="24"/>
        </w:rPr>
        <w:t>lstamoms veikoms.</w:t>
      </w:r>
    </w:p>
    <w:p w14:paraId="12F9B97F" w14:textId="5BC9C964" w:rsidR="00625F3F" w:rsidRPr="004354A5" w:rsidRDefault="00625F3F" w:rsidP="0032392B">
      <w:pPr>
        <w:spacing w:after="0" w:line="276" w:lineRule="auto"/>
        <w:ind w:firstLine="709"/>
        <w:jc w:val="both"/>
        <w:rPr>
          <w:rStyle w:val="fontstyle01"/>
          <w:color w:val="auto"/>
        </w:rPr>
      </w:pPr>
      <w:r w:rsidRPr="004354A5">
        <w:rPr>
          <w:rStyle w:val="fontstyle01"/>
          <w:color w:val="auto"/>
        </w:rPr>
        <w:t>2</w:t>
      </w:r>
      <w:r w:rsidR="00B93D7B" w:rsidRPr="004354A5">
        <w:rPr>
          <w:rStyle w:val="fontstyle01"/>
          <w:color w:val="auto"/>
        </w:rPr>
        <w:t>8</w:t>
      </w:r>
      <w:r w:rsidRPr="004354A5">
        <w:rPr>
          <w:rStyle w:val="fontstyle01"/>
          <w:color w:val="auto"/>
        </w:rPr>
        <w:t>.</w:t>
      </w:r>
      <w:r w:rsidRPr="004354A5">
        <w:rPr>
          <w:rStyle w:val="ListLabel2"/>
          <w:color w:val="auto"/>
        </w:rPr>
        <w:t xml:space="preserve"> </w:t>
      </w:r>
      <w:r w:rsidR="00B93D7B" w:rsidRPr="004354A5">
        <w:rPr>
          <w:rStyle w:val="fontstyle01"/>
          <w:color w:val="auto"/>
        </w:rPr>
        <w:t>Centro darbuotojų veiksmai, netinkamai įgyvendinant Tvarkos aprašo nuostatas ar jų neįgyvendinant, gali būti skundžiami Lietuvos Respublikos įstatymų nustatyta tvarka.</w:t>
      </w:r>
    </w:p>
    <w:p w14:paraId="673FE9ED" w14:textId="67647E08" w:rsidR="00B93D7B" w:rsidRPr="004354A5" w:rsidRDefault="00B93D7B" w:rsidP="0032392B">
      <w:pPr>
        <w:spacing w:after="0" w:line="276" w:lineRule="auto"/>
        <w:ind w:firstLine="709"/>
        <w:jc w:val="both"/>
        <w:rPr>
          <w:color w:val="auto"/>
        </w:rPr>
      </w:pPr>
      <w:r w:rsidRPr="004354A5">
        <w:rPr>
          <w:rStyle w:val="fontstyle01"/>
          <w:color w:val="auto"/>
        </w:rPr>
        <w:t>29. Darbuotojai už šio Tvarkos aprašo nuostatų nesilaikymą atsako Lietuvos Respublikos teisės aktų nustatyta tvarka.</w:t>
      </w:r>
    </w:p>
    <w:p w14:paraId="114DF8EF" w14:textId="77777777" w:rsidR="00625F3F" w:rsidRPr="004354A5" w:rsidRDefault="00625F3F" w:rsidP="0032392B">
      <w:pPr>
        <w:spacing w:after="0" w:line="276" w:lineRule="auto"/>
        <w:ind w:firstLine="709"/>
        <w:jc w:val="both"/>
        <w:rPr>
          <w:rStyle w:val="fontstyle01"/>
          <w:b/>
          <w:bCs/>
          <w:color w:val="auto"/>
        </w:rPr>
      </w:pPr>
    </w:p>
    <w:p w14:paraId="77539A59" w14:textId="77777777" w:rsidR="00BB54D9" w:rsidRPr="004354A5" w:rsidRDefault="00BB54D9" w:rsidP="00326BC3">
      <w:pPr>
        <w:spacing w:after="0" w:line="240" w:lineRule="auto"/>
        <w:ind w:firstLine="709"/>
        <w:jc w:val="both"/>
        <w:rPr>
          <w:rStyle w:val="fontstyle01"/>
          <w:b/>
          <w:bCs/>
          <w:color w:val="auto"/>
        </w:rPr>
      </w:pPr>
    </w:p>
    <w:p w14:paraId="5D554B01" w14:textId="77777777" w:rsidR="00BB54D9" w:rsidRPr="004354A5" w:rsidRDefault="00BB54D9" w:rsidP="00326BC3">
      <w:pPr>
        <w:spacing w:after="0" w:line="240" w:lineRule="auto"/>
        <w:ind w:firstLine="709"/>
        <w:jc w:val="both"/>
        <w:rPr>
          <w:rStyle w:val="fontstyle01"/>
          <w:b/>
          <w:bCs/>
          <w:color w:val="auto"/>
        </w:rPr>
      </w:pPr>
      <w:r w:rsidRPr="004354A5">
        <w:rPr>
          <w:rStyle w:val="fontstyle01"/>
          <w:b/>
          <w:bCs/>
          <w:color w:val="auto"/>
        </w:rPr>
        <w:t xml:space="preserve">                                                 </w:t>
      </w:r>
      <w:r w:rsidR="008F35E9" w:rsidRPr="004354A5">
        <w:rPr>
          <w:rStyle w:val="fontstyle01"/>
          <w:b/>
          <w:bCs/>
          <w:color w:val="auto"/>
        </w:rPr>
        <w:t>__________________</w:t>
      </w:r>
    </w:p>
    <w:sectPr w:rsidR="00BB54D9" w:rsidRPr="004354A5" w:rsidSect="00AD309F">
      <w:pgSz w:w="11906" w:h="16838"/>
      <w:pgMar w:top="1134" w:right="567" w:bottom="1134" w:left="1701"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75pt;height:8.25pt" coordsize="" o:spt="100" o:bullet="t" adj="0,,0" path="" stroked="f">
        <v:stroke joinstyle="miter"/>
        <v:imagedata r:id="rId1" o:title=""/>
        <v:formulas/>
        <v:path o:connecttype="segments"/>
      </v:shape>
    </w:pict>
  </w:numPicBullet>
  <w:abstractNum w:abstractNumId="0" w15:restartNumberingAfterBreak="0">
    <w:nsid w:val="1E6A7544"/>
    <w:multiLevelType w:val="multilevel"/>
    <w:tmpl w:val="14B0F91C"/>
    <w:lvl w:ilvl="0">
      <w:start w:val="1"/>
      <w:numFmt w:val="bullet"/>
      <w:lvlText w:val="•"/>
      <w:lvlPicBulletId w:val="0"/>
      <w:lvlJc w:val="left"/>
      <w:pPr>
        <w:tabs>
          <w:tab w:val="num" w:pos="502"/>
        </w:tabs>
        <w:ind w:left="502"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1F6652AA"/>
    <w:multiLevelType w:val="multilevel"/>
    <w:tmpl w:val="F1B672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7C14F40"/>
    <w:multiLevelType w:val="multilevel"/>
    <w:tmpl w:val="45842E80"/>
    <w:lvl w:ilvl="0">
      <w:start w:val="2"/>
      <w:numFmt w:val="decimal"/>
      <w:lvlText w:val="%1."/>
      <w:lvlJc w:val="left"/>
      <w:pPr>
        <w:ind w:left="786" w:hanging="360"/>
      </w:pPr>
      <w:rPr>
        <w:rFonts w:ascii="Times New Roman" w:hAnsi="Times New Roman"/>
        <w:b/>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936015169">
    <w:abstractNumId w:val="2"/>
  </w:num>
  <w:num w:numId="2" w16cid:durableId="806439052">
    <w:abstractNumId w:val="0"/>
  </w:num>
  <w:num w:numId="3" w16cid:durableId="397901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13"/>
    <w:rsid w:val="00044666"/>
    <w:rsid w:val="0004659B"/>
    <w:rsid w:val="000563F2"/>
    <w:rsid w:val="0009000B"/>
    <w:rsid w:val="00093E68"/>
    <w:rsid w:val="000A3BDE"/>
    <w:rsid w:val="000A61AE"/>
    <w:rsid w:val="000A61B2"/>
    <w:rsid w:val="000B565E"/>
    <w:rsid w:val="00134EC5"/>
    <w:rsid w:val="00173D18"/>
    <w:rsid w:val="001A703D"/>
    <w:rsid w:val="001B0262"/>
    <w:rsid w:val="001E186B"/>
    <w:rsid w:val="001E48F9"/>
    <w:rsid w:val="00211BF8"/>
    <w:rsid w:val="00226904"/>
    <w:rsid w:val="002327F9"/>
    <w:rsid w:val="00271BE5"/>
    <w:rsid w:val="00275CD9"/>
    <w:rsid w:val="002812D9"/>
    <w:rsid w:val="002A27DF"/>
    <w:rsid w:val="002C0F33"/>
    <w:rsid w:val="002D6432"/>
    <w:rsid w:val="002E5792"/>
    <w:rsid w:val="002F09FA"/>
    <w:rsid w:val="0032392B"/>
    <w:rsid w:val="00326BC3"/>
    <w:rsid w:val="00334547"/>
    <w:rsid w:val="00361DCB"/>
    <w:rsid w:val="003A4597"/>
    <w:rsid w:val="003A61FC"/>
    <w:rsid w:val="00412512"/>
    <w:rsid w:val="004354A5"/>
    <w:rsid w:val="004476EB"/>
    <w:rsid w:val="00455A1B"/>
    <w:rsid w:val="00487771"/>
    <w:rsid w:val="00491FFE"/>
    <w:rsid w:val="004B1304"/>
    <w:rsid w:val="004C2240"/>
    <w:rsid w:val="004D42B0"/>
    <w:rsid w:val="004F532C"/>
    <w:rsid w:val="004F76F0"/>
    <w:rsid w:val="005575D9"/>
    <w:rsid w:val="005673C1"/>
    <w:rsid w:val="00570471"/>
    <w:rsid w:val="0057293C"/>
    <w:rsid w:val="005C2F02"/>
    <w:rsid w:val="005C61B8"/>
    <w:rsid w:val="005E357A"/>
    <w:rsid w:val="00625F3F"/>
    <w:rsid w:val="00635489"/>
    <w:rsid w:val="00645EB9"/>
    <w:rsid w:val="006666F8"/>
    <w:rsid w:val="006720E3"/>
    <w:rsid w:val="00686808"/>
    <w:rsid w:val="0069684E"/>
    <w:rsid w:val="006A3CED"/>
    <w:rsid w:val="006A49BB"/>
    <w:rsid w:val="006E7A78"/>
    <w:rsid w:val="0071065C"/>
    <w:rsid w:val="007647ED"/>
    <w:rsid w:val="00792481"/>
    <w:rsid w:val="007B3B76"/>
    <w:rsid w:val="00800C5C"/>
    <w:rsid w:val="008227EC"/>
    <w:rsid w:val="00826A74"/>
    <w:rsid w:val="008459A8"/>
    <w:rsid w:val="008575B9"/>
    <w:rsid w:val="00872910"/>
    <w:rsid w:val="008E7C4B"/>
    <w:rsid w:val="008F35E9"/>
    <w:rsid w:val="00904F24"/>
    <w:rsid w:val="009051F6"/>
    <w:rsid w:val="0094344F"/>
    <w:rsid w:val="00967EE7"/>
    <w:rsid w:val="00981793"/>
    <w:rsid w:val="009B2654"/>
    <w:rsid w:val="009B6336"/>
    <w:rsid w:val="009B7534"/>
    <w:rsid w:val="009E6832"/>
    <w:rsid w:val="00A15608"/>
    <w:rsid w:val="00A47B28"/>
    <w:rsid w:val="00A64288"/>
    <w:rsid w:val="00A65C52"/>
    <w:rsid w:val="00A85EBE"/>
    <w:rsid w:val="00AA1E56"/>
    <w:rsid w:val="00AA3E81"/>
    <w:rsid w:val="00AD309F"/>
    <w:rsid w:val="00B226E7"/>
    <w:rsid w:val="00B53DC1"/>
    <w:rsid w:val="00B64613"/>
    <w:rsid w:val="00B7295B"/>
    <w:rsid w:val="00B74FA5"/>
    <w:rsid w:val="00B771B6"/>
    <w:rsid w:val="00B86CC9"/>
    <w:rsid w:val="00B93D7B"/>
    <w:rsid w:val="00BB54D9"/>
    <w:rsid w:val="00BD484E"/>
    <w:rsid w:val="00C323F1"/>
    <w:rsid w:val="00C711FD"/>
    <w:rsid w:val="00C94A7E"/>
    <w:rsid w:val="00CD3569"/>
    <w:rsid w:val="00CD58A8"/>
    <w:rsid w:val="00CD6014"/>
    <w:rsid w:val="00D06CE3"/>
    <w:rsid w:val="00D61B67"/>
    <w:rsid w:val="00E162D9"/>
    <w:rsid w:val="00E23FC9"/>
    <w:rsid w:val="00E40425"/>
    <w:rsid w:val="00E514F1"/>
    <w:rsid w:val="00E63937"/>
    <w:rsid w:val="00E9622C"/>
    <w:rsid w:val="00EB101D"/>
    <w:rsid w:val="00EB5185"/>
    <w:rsid w:val="00EC1870"/>
    <w:rsid w:val="00F0078B"/>
    <w:rsid w:val="00F21DDC"/>
    <w:rsid w:val="00FB5783"/>
    <w:rsid w:val="00FE296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A24BD6"/>
  <w15:docId w15:val="{37322FF1-689F-4F00-8D7E-62CAF13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5F3F"/>
    <w:pPr>
      <w:spacing w:after="160" w:line="259" w:lineRule="auto"/>
    </w:pPr>
    <w:rPr>
      <w:rFonts w:ascii="Calibri" w:eastAsia="Calibri" w:hAnsi="Calibri"/>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2">
    <w:name w:val="ListLabel 2"/>
    <w:qFormat/>
    <w:rsid w:val="00635489"/>
    <w:rPr>
      <w:rFonts w:ascii="Times New Roman" w:hAnsi="Times New Roman"/>
      <w:b/>
      <w:i w:val="0"/>
      <w:sz w:val="24"/>
    </w:rPr>
  </w:style>
  <w:style w:type="paragraph" w:customStyle="1" w:styleId="Heading">
    <w:name w:val="Heading"/>
    <w:basedOn w:val="prastasis"/>
    <w:next w:val="Pagrindinistekstas"/>
    <w:qFormat/>
    <w:rsid w:val="00635489"/>
    <w:pPr>
      <w:keepNext/>
      <w:spacing w:before="240" w:after="120"/>
    </w:pPr>
    <w:rPr>
      <w:rFonts w:ascii="Liberation Sans" w:eastAsia="Microsoft YaHei" w:hAnsi="Liberation Sans" w:cs="Mangal"/>
      <w:sz w:val="28"/>
      <w:szCs w:val="28"/>
    </w:rPr>
  </w:style>
  <w:style w:type="paragraph" w:styleId="Pagrindinistekstas">
    <w:name w:val="Body Text"/>
    <w:basedOn w:val="prastasis"/>
    <w:rsid w:val="00635489"/>
    <w:pPr>
      <w:spacing w:after="140" w:line="288" w:lineRule="auto"/>
    </w:pPr>
  </w:style>
  <w:style w:type="paragraph" w:styleId="Sraas">
    <w:name w:val="List"/>
    <w:basedOn w:val="Pagrindinistekstas"/>
    <w:rsid w:val="00635489"/>
    <w:rPr>
      <w:rFonts w:cs="Mangal"/>
    </w:rPr>
  </w:style>
  <w:style w:type="paragraph" w:styleId="Antrat">
    <w:name w:val="caption"/>
    <w:basedOn w:val="prastasis"/>
    <w:qFormat/>
    <w:rsid w:val="00635489"/>
    <w:pPr>
      <w:suppressLineNumbers/>
      <w:spacing w:before="120" w:after="120"/>
    </w:pPr>
    <w:rPr>
      <w:rFonts w:cs="Mangal"/>
      <w:i/>
      <w:iCs/>
      <w:sz w:val="24"/>
      <w:szCs w:val="24"/>
    </w:rPr>
  </w:style>
  <w:style w:type="paragraph" w:customStyle="1" w:styleId="Index">
    <w:name w:val="Index"/>
    <w:basedOn w:val="prastasis"/>
    <w:qFormat/>
    <w:rsid w:val="00635489"/>
    <w:pPr>
      <w:suppressLineNumbers/>
    </w:pPr>
    <w:rPr>
      <w:rFonts w:cs="Mangal"/>
    </w:rPr>
  </w:style>
  <w:style w:type="paragraph" w:customStyle="1" w:styleId="TableContents">
    <w:name w:val="Table Contents"/>
    <w:basedOn w:val="prastasis"/>
    <w:qFormat/>
    <w:rsid w:val="00F82238"/>
  </w:style>
  <w:style w:type="paragraph" w:customStyle="1" w:styleId="prastasis1">
    <w:name w:val="Įprastasis1"/>
    <w:qFormat/>
    <w:rsid w:val="00F82238"/>
    <w:pPr>
      <w:suppressAutoHyphens/>
      <w:spacing w:after="160" w:line="254" w:lineRule="auto"/>
      <w:textAlignment w:val="baseline"/>
    </w:pPr>
    <w:rPr>
      <w:rFonts w:cs="Times New Roman"/>
      <w:lang w:val="en-US"/>
    </w:rPr>
  </w:style>
  <w:style w:type="paragraph" w:styleId="Sraopastraipa">
    <w:name w:val="List Paragraph"/>
    <w:basedOn w:val="prastasis"/>
    <w:qFormat/>
    <w:rsid w:val="00635489"/>
    <w:pPr>
      <w:spacing w:after="200"/>
      <w:ind w:left="720"/>
      <w:contextualSpacing/>
    </w:pPr>
  </w:style>
  <w:style w:type="paragraph" w:customStyle="1" w:styleId="FrameContents">
    <w:name w:val="Frame Contents"/>
    <w:basedOn w:val="prastasis"/>
    <w:qFormat/>
    <w:rsid w:val="00635489"/>
  </w:style>
  <w:style w:type="table" w:styleId="Lentelstinklelis">
    <w:name w:val="Table Grid"/>
    <w:basedOn w:val="prastojilentel"/>
    <w:uiPriority w:val="39"/>
    <w:rsid w:val="00F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41251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14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14F1"/>
    <w:rPr>
      <w:rFonts w:ascii="Tahoma" w:eastAsia="Calibri" w:hAnsi="Tahoma" w:cs="Tahoma"/>
      <w:color w:val="00000A"/>
      <w:sz w:val="16"/>
      <w:szCs w:val="16"/>
    </w:rPr>
  </w:style>
  <w:style w:type="paragraph" w:customStyle="1" w:styleId="Standard">
    <w:name w:val="Standard"/>
    <w:rsid w:val="00826A74"/>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01">
    <w:name w:val="fontstyle01"/>
    <w:basedOn w:val="Numatytasispastraiposriftas"/>
    <w:rsid w:val="00B74FA5"/>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0563F2"/>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7E72-7B73-4DE5-B475-46A6EE6B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9649</Characters>
  <Application>Microsoft Office Word</Application>
  <DocSecurity>4</DocSecurity>
  <Lines>80</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Kirilas Sumilinas</cp:lastModifiedBy>
  <cp:revision>2</cp:revision>
  <dcterms:created xsi:type="dcterms:W3CDTF">2023-04-13T12:43:00Z</dcterms:created>
  <dcterms:modified xsi:type="dcterms:W3CDTF">2023-04-13T12:43:00Z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